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60995" w14:textId="3A00DB21" w:rsidR="00651203" w:rsidRPr="00F967A9" w:rsidRDefault="003A4EF1" w:rsidP="00455314">
      <w:pPr>
        <w:jc w:val="center"/>
        <w:rPr>
          <w:b/>
          <w:bCs/>
        </w:rPr>
      </w:pPr>
      <w:r w:rsidRPr="00F967A9">
        <w:rPr>
          <w:b/>
          <w:bCs/>
        </w:rPr>
        <w:t>OBJEKTIPÕHISTE RAIE</w:t>
      </w:r>
      <w:r w:rsidR="00C732BE" w:rsidRPr="00F967A9">
        <w:rPr>
          <w:b/>
          <w:bCs/>
        </w:rPr>
        <w:t>TÖÖ</w:t>
      </w:r>
      <w:r w:rsidR="1233B0B3" w:rsidRPr="00F967A9">
        <w:rPr>
          <w:b/>
          <w:bCs/>
        </w:rPr>
        <w:t>D</w:t>
      </w:r>
      <w:r w:rsidRPr="00F967A9">
        <w:rPr>
          <w:b/>
          <w:bCs/>
        </w:rPr>
        <w:t xml:space="preserve">E </w:t>
      </w:r>
      <w:r w:rsidR="00C732BE" w:rsidRPr="00F967A9">
        <w:rPr>
          <w:b/>
          <w:bCs/>
        </w:rPr>
        <w:t>RAAMLEPING</w:t>
      </w:r>
    </w:p>
    <w:p w14:paraId="26B82931" w14:textId="61514945" w:rsidR="00936D4D" w:rsidRPr="00F967A9" w:rsidRDefault="00936D4D" w:rsidP="00455314">
      <w:pPr>
        <w:jc w:val="center"/>
        <w:rPr>
          <w:b/>
          <w:bCs/>
        </w:rPr>
      </w:pPr>
      <w:r w:rsidRPr="00F967A9">
        <w:rPr>
          <w:b/>
          <w:bCs/>
        </w:rPr>
        <w:t>nr</w:t>
      </w:r>
    </w:p>
    <w:p w14:paraId="4B0D48CC" w14:textId="77777777" w:rsidR="00651203" w:rsidRPr="00F967A9" w:rsidRDefault="00651203" w:rsidP="00455314">
      <w:pPr>
        <w:pStyle w:val="Normaallaadveeb"/>
        <w:jc w:val="right"/>
        <w:rPr>
          <w:lang w:val="fi-FI"/>
        </w:rPr>
      </w:pPr>
      <w:r w:rsidRPr="00F967A9">
        <w:rPr>
          <w:rFonts w:eastAsia="Calibri"/>
          <w:lang w:val="fi-FI"/>
        </w:rPr>
        <w:t>(</w:t>
      </w:r>
      <w:proofErr w:type="spellStart"/>
      <w:r w:rsidRPr="00F967A9">
        <w:rPr>
          <w:rFonts w:eastAsia="Calibri"/>
          <w:lang w:val="fi-FI"/>
        </w:rPr>
        <w:t>hiliseima</w:t>
      </w:r>
      <w:proofErr w:type="spellEnd"/>
      <w:r w:rsidRPr="00F967A9">
        <w:rPr>
          <w:rFonts w:eastAsia="Calibri"/>
          <w:lang w:val="fi-FI"/>
        </w:rPr>
        <w:t xml:space="preserve"> </w:t>
      </w:r>
      <w:proofErr w:type="spellStart"/>
      <w:r w:rsidRPr="00F967A9">
        <w:rPr>
          <w:rFonts w:eastAsia="Calibri"/>
          <w:lang w:val="fi-FI"/>
        </w:rPr>
        <w:t>digitaalallkirja</w:t>
      </w:r>
      <w:proofErr w:type="spellEnd"/>
      <w:r w:rsidRPr="00F967A9">
        <w:rPr>
          <w:rFonts w:eastAsia="Calibri"/>
          <w:lang w:val="fi-FI"/>
        </w:rPr>
        <w:t xml:space="preserve"> </w:t>
      </w:r>
      <w:proofErr w:type="spellStart"/>
      <w:r w:rsidRPr="00F967A9">
        <w:rPr>
          <w:rFonts w:eastAsia="Calibri"/>
          <w:lang w:val="fi-FI"/>
        </w:rPr>
        <w:t>kuupäev</w:t>
      </w:r>
      <w:proofErr w:type="spellEnd"/>
      <w:r w:rsidRPr="00F967A9">
        <w:rPr>
          <w:rFonts w:eastAsia="Calibri"/>
          <w:lang w:val="fi-FI"/>
        </w:rPr>
        <w:t>)</w:t>
      </w:r>
    </w:p>
    <w:p w14:paraId="57AE911A" w14:textId="77777777" w:rsidR="00651203" w:rsidRPr="00F967A9" w:rsidRDefault="00651203" w:rsidP="006629ED">
      <w:pPr>
        <w:jc w:val="both"/>
      </w:pPr>
    </w:p>
    <w:p w14:paraId="5F0167DD" w14:textId="77777777" w:rsidR="00651203" w:rsidRPr="00F967A9" w:rsidRDefault="00651203" w:rsidP="006629ED">
      <w:pPr>
        <w:jc w:val="both"/>
      </w:pPr>
    </w:p>
    <w:p w14:paraId="53FA65D2" w14:textId="5359EB1B" w:rsidR="00651203" w:rsidRPr="00F967A9" w:rsidRDefault="00651203" w:rsidP="006629ED">
      <w:pPr>
        <w:jc w:val="both"/>
      </w:pPr>
      <w:r w:rsidRPr="00F967A9">
        <w:t xml:space="preserve">Riigimetsa Majandamise Keskus (RMK), edaspidi </w:t>
      </w:r>
      <w:r w:rsidR="00157EED" w:rsidRPr="00F967A9">
        <w:rPr>
          <w:b/>
          <w:bCs/>
        </w:rPr>
        <w:t>t</w:t>
      </w:r>
      <w:r w:rsidRPr="00F967A9">
        <w:rPr>
          <w:b/>
          <w:bCs/>
        </w:rPr>
        <w:t>ellija</w:t>
      </w:r>
      <w:r w:rsidRPr="00F967A9">
        <w:t>,</w:t>
      </w:r>
      <w:r w:rsidRPr="00F967A9">
        <w:rPr>
          <w:bCs/>
        </w:rPr>
        <w:t xml:space="preserve"> </w:t>
      </w:r>
      <w:r w:rsidRPr="00F967A9">
        <w:t xml:space="preserve">keda esindab </w:t>
      </w:r>
      <w:sdt>
        <w:sdtPr>
          <w:rPr>
            <w:color w:val="2B579A"/>
            <w:shd w:val="clear" w:color="auto" w:fill="E6E6E6"/>
          </w:rPr>
          <w:tag w:val="Riigimetsa Majandamise Keskuse "/>
          <w:id w:val="-1598098674"/>
          <w:placeholder>
            <w:docPart w:val="C1713362A41B4994853D1F4BA1DFF2E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rPr>
            <w:color w:val="auto"/>
            <w:shd w:val="clear" w:color="auto" w:fill="auto"/>
          </w:rPr>
        </w:sdtEndPr>
        <w:sdtContent>
          <w:r w:rsidRPr="00F967A9">
            <w:t>[Vali sobiv]</w:t>
          </w:r>
        </w:sdtContent>
      </w:sdt>
      <w:r w:rsidRPr="00F967A9">
        <w:t xml:space="preserve"> </w:t>
      </w:r>
      <w:sdt>
        <w:sdtPr>
          <w:rPr>
            <w:color w:val="2B579A"/>
            <w:shd w:val="clear" w:color="auto" w:fill="E6E6E6"/>
          </w:rPr>
          <w:alias w:val="Vali kuupäev"/>
          <w:tag w:val="Vali kuupäev"/>
          <w:id w:val="-171967024"/>
          <w:placeholder>
            <w:docPart w:val="FEDDD39629BD4BB591E83D5A6F845C27"/>
          </w:placeholder>
          <w:date>
            <w:dateFormat w:val="d.MM.yyyy"/>
            <w:lid w:val="et-EE"/>
            <w:storeMappedDataAs w:val="dateTime"/>
            <w:calendar w:val="gregorian"/>
          </w:date>
        </w:sdtPr>
        <w:sdtEndPr>
          <w:rPr>
            <w:color w:val="auto"/>
            <w:shd w:val="clear" w:color="auto" w:fill="auto"/>
          </w:rPr>
        </w:sdtEndPr>
        <w:sdtContent>
          <w:r w:rsidRPr="00F967A9">
            <w:t>[Vali kuupäev]</w:t>
          </w:r>
        </w:sdtContent>
      </w:sdt>
      <w:r w:rsidRPr="00F967A9">
        <w:t xml:space="preserve"> </w:t>
      </w:r>
      <w:sdt>
        <w:sdtPr>
          <w:rPr>
            <w:color w:val="2B579A"/>
            <w:shd w:val="clear" w:color="auto" w:fill="E6E6E6"/>
          </w:rPr>
          <w:id w:val="-775716232"/>
          <w:placeholder>
            <w:docPart w:val="C1713362A41B4994853D1F4BA1DFF2E5"/>
          </w:placeholder>
          <w:comboBox>
            <w:listItem w:displayText="otsuse" w:value="otsuse"/>
            <w:listItem w:displayText="käskkirja" w:value="käskkirja"/>
            <w:listItem w:displayText="volikirja" w:value="volikirja"/>
            <w:listItem w:displayText="määruse" w:value="määruse"/>
          </w:comboBox>
        </w:sdtPr>
        <w:sdtEndPr>
          <w:rPr>
            <w:color w:val="auto"/>
            <w:shd w:val="clear" w:color="auto" w:fill="auto"/>
          </w:rPr>
        </w:sdtEndPr>
        <w:sdtContent>
          <w:r w:rsidRPr="00F967A9">
            <w:t>[Vali sobiv]</w:t>
          </w:r>
        </w:sdtContent>
      </w:sdt>
      <w:r w:rsidRPr="00F967A9">
        <w:t xml:space="preserve"> nr </w:t>
      </w:r>
      <w:r w:rsidRPr="00F967A9">
        <w:rPr>
          <w:color w:val="2B579A"/>
          <w:shd w:val="clear" w:color="auto" w:fill="E6E6E6"/>
        </w:rPr>
        <w:fldChar w:fldCharType="begin"/>
      </w:r>
      <w:r w:rsidRPr="00F967A9">
        <w:instrText xml:space="preserve"> MACROBUTTON  AcceptAllChangesInDoc [Sisesta number] </w:instrText>
      </w:r>
      <w:r w:rsidRPr="00F967A9">
        <w:rPr>
          <w:color w:val="2B579A"/>
          <w:shd w:val="clear" w:color="auto" w:fill="E6E6E6"/>
        </w:rPr>
        <w:fldChar w:fldCharType="end"/>
      </w:r>
      <w:r w:rsidRPr="00F967A9">
        <w:t xml:space="preserve">alusel </w:t>
      </w:r>
      <w:r w:rsidRPr="00F967A9">
        <w:rPr>
          <w:rFonts w:eastAsia="Calibri"/>
          <w:color w:val="2B579A"/>
          <w:shd w:val="clear" w:color="auto" w:fill="E6E6E6"/>
        </w:rPr>
        <w:fldChar w:fldCharType="begin"/>
      </w:r>
      <w:r w:rsidRPr="00F967A9">
        <w:rPr>
          <w:rFonts w:eastAsia="Calibri"/>
        </w:rPr>
        <w:instrText xml:space="preserve"> MACROBUTTON  AcceptAllChangesInDoc [Sisesta ametinimetus] </w:instrText>
      </w:r>
      <w:r w:rsidRPr="00F967A9">
        <w:rPr>
          <w:rFonts w:eastAsia="Calibri"/>
          <w:color w:val="2B579A"/>
          <w:shd w:val="clear" w:color="auto" w:fill="E6E6E6"/>
        </w:rPr>
        <w:fldChar w:fldCharType="end"/>
      </w:r>
      <w:r w:rsidRPr="00F967A9">
        <w:rPr>
          <w:rFonts w:eastAsia="Calibri"/>
        </w:rPr>
        <w:t xml:space="preserve"> </w:t>
      </w:r>
      <w:r w:rsidRPr="00F967A9">
        <w:rPr>
          <w:rFonts w:eastAsia="Calibri"/>
          <w:color w:val="2B579A"/>
          <w:shd w:val="clear" w:color="auto" w:fill="E6E6E6"/>
        </w:rPr>
        <w:fldChar w:fldCharType="begin"/>
      </w:r>
      <w:r w:rsidRPr="00F967A9">
        <w:rPr>
          <w:rFonts w:eastAsia="Calibri"/>
        </w:rPr>
        <w:instrText xml:space="preserve"> MACROBUTTON  AcceptAllChangesInDoc [Sisesta eesnimi ja perekonnanimi] </w:instrText>
      </w:r>
      <w:r w:rsidRPr="00F967A9">
        <w:rPr>
          <w:rFonts w:eastAsia="Calibri"/>
          <w:color w:val="2B579A"/>
          <w:shd w:val="clear" w:color="auto" w:fill="E6E6E6"/>
        </w:rPr>
        <w:fldChar w:fldCharType="end"/>
      </w:r>
      <w:r w:rsidRPr="00F967A9">
        <w:t>, ühelt poolt,</w:t>
      </w:r>
      <w:r w:rsidR="000474F9" w:rsidRPr="00F967A9">
        <w:t xml:space="preserve"> </w:t>
      </w:r>
    </w:p>
    <w:p w14:paraId="420BFCE8" w14:textId="622CDC42" w:rsidR="00651203" w:rsidRPr="00F967A9" w:rsidRDefault="00651203" w:rsidP="006629ED">
      <w:pPr>
        <w:jc w:val="both"/>
        <w:rPr>
          <w:rFonts w:eastAsia="Calibri"/>
        </w:rPr>
      </w:pPr>
      <w:r w:rsidRPr="00F967A9">
        <w:t xml:space="preserve">ja </w:t>
      </w:r>
    </w:p>
    <w:p w14:paraId="3761E510" w14:textId="24CF3EA3" w:rsidR="00651203" w:rsidRPr="00F967A9" w:rsidRDefault="00651203" w:rsidP="006629ED">
      <w:pPr>
        <w:jc w:val="both"/>
        <w:rPr>
          <w:rFonts w:eastAsia="Calibri"/>
        </w:rPr>
      </w:pPr>
      <w:r w:rsidRPr="00F967A9">
        <w:rPr>
          <w:color w:val="2B579A"/>
          <w:shd w:val="clear" w:color="auto" w:fill="E6E6E6"/>
        </w:rPr>
        <w:fldChar w:fldCharType="begin"/>
      </w:r>
      <w:r w:rsidRPr="00F967A9">
        <w:instrText xml:space="preserve"> MACROBUTTON  AcceptAllChangesInDoc [Sisesta juriidilise isiku nimi], </w:instrText>
      </w:r>
      <w:r w:rsidRPr="00F967A9">
        <w:rPr>
          <w:color w:val="2B579A"/>
          <w:shd w:val="clear" w:color="auto" w:fill="E6E6E6"/>
        </w:rPr>
        <w:fldChar w:fldCharType="end"/>
      </w:r>
      <w:r w:rsidR="6FF9DEF3" w:rsidRPr="00F967A9">
        <w:t xml:space="preserve"> </w:t>
      </w:r>
      <w:r w:rsidRPr="00F967A9">
        <w:t xml:space="preserve">edaspidi </w:t>
      </w:r>
      <w:r w:rsidR="00157EED" w:rsidRPr="00F967A9">
        <w:rPr>
          <w:b/>
          <w:bCs/>
        </w:rPr>
        <w:t>t</w:t>
      </w:r>
      <w:r w:rsidR="00F57DB5" w:rsidRPr="00F967A9">
        <w:rPr>
          <w:b/>
          <w:bCs/>
        </w:rPr>
        <w:t>öövõtja</w:t>
      </w:r>
      <w:r w:rsidRPr="00F967A9">
        <w:t xml:space="preserve"> või </w:t>
      </w:r>
      <w:r w:rsidRPr="00F967A9">
        <w:rPr>
          <w:b/>
          <w:bCs/>
        </w:rPr>
        <w:t>pool</w:t>
      </w:r>
      <w:r w:rsidRPr="00F967A9">
        <w:t xml:space="preserve">, keda esindab </w:t>
      </w:r>
      <w:sdt>
        <w:sdtPr>
          <w:rPr>
            <w:color w:val="2B579A"/>
            <w:shd w:val="clear" w:color="auto" w:fill="E6E6E6"/>
          </w:rPr>
          <w:tag w:val="Riigimetsa Majandamise Keskuse "/>
          <w:id w:val="219788717"/>
          <w:placeholder>
            <w:docPart w:val="9ECF32CC2BB34AFC81DA8217202F5FA6"/>
          </w:placeholder>
          <w:comboBox>
            <w:listItem w:displayText="põhikirja" w:value="põhikirja"/>
            <w:listItem w:displayText="volikirja" w:value="volikirja"/>
          </w:comboBox>
        </w:sdtPr>
        <w:sdtEndPr>
          <w:rPr>
            <w:color w:val="auto"/>
            <w:shd w:val="clear" w:color="auto" w:fill="auto"/>
          </w:rPr>
        </w:sdtEndPr>
        <w:sdtContent>
          <w:r w:rsidRPr="00F967A9">
            <w:t>[Vali sobiv]</w:t>
          </w:r>
        </w:sdtContent>
      </w:sdt>
      <w:r w:rsidRPr="00F967A9">
        <w:t xml:space="preserve"> alusel </w:t>
      </w:r>
      <w:r w:rsidRPr="00F967A9">
        <w:rPr>
          <w:rFonts w:eastAsia="Calibri"/>
          <w:color w:val="2B579A"/>
          <w:shd w:val="clear" w:color="auto" w:fill="E6E6E6"/>
        </w:rPr>
        <w:fldChar w:fldCharType="begin"/>
      </w:r>
      <w:r w:rsidRPr="00F967A9">
        <w:rPr>
          <w:rFonts w:eastAsia="Calibri"/>
        </w:rPr>
        <w:instrText xml:space="preserve"> MACROBUTTON  AcceptAllChangesInDoc [Sisesta ametinimetus] </w:instrText>
      </w:r>
      <w:r w:rsidRPr="00F967A9">
        <w:rPr>
          <w:rFonts w:eastAsia="Calibri"/>
          <w:color w:val="2B579A"/>
          <w:shd w:val="clear" w:color="auto" w:fill="E6E6E6"/>
        </w:rPr>
        <w:fldChar w:fldCharType="end"/>
      </w:r>
      <w:r w:rsidRPr="00F967A9">
        <w:rPr>
          <w:rFonts w:eastAsia="Calibri"/>
          <w:color w:val="2B579A"/>
          <w:shd w:val="clear" w:color="auto" w:fill="E6E6E6"/>
        </w:rPr>
        <w:fldChar w:fldCharType="begin"/>
      </w:r>
      <w:r w:rsidRPr="00F967A9">
        <w:rPr>
          <w:rFonts w:eastAsia="Calibri"/>
        </w:rPr>
        <w:instrText xml:space="preserve"> MACROBUTTON  AcceptAllChangesInDoc [Sisesta eesnimi ja perekonnanimi], </w:instrText>
      </w:r>
      <w:r w:rsidRPr="00F967A9">
        <w:rPr>
          <w:rFonts w:eastAsia="Calibri"/>
          <w:color w:val="2B579A"/>
          <w:shd w:val="clear" w:color="auto" w:fill="E6E6E6"/>
        </w:rPr>
        <w:fldChar w:fldCharType="end"/>
      </w:r>
      <w:r w:rsidRPr="00F967A9">
        <w:rPr>
          <w:rFonts w:eastAsia="Calibri"/>
        </w:rPr>
        <w:t>teiselt poolt,</w:t>
      </w:r>
      <w:r w:rsidR="0D8E7B5D" w:rsidRPr="00F967A9">
        <w:rPr>
          <w:rFonts w:eastAsia="Calibri"/>
        </w:rPr>
        <w:t xml:space="preserve"> ühiselt nimetatud kui </w:t>
      </w:r>
      <w:r w:rsidR="0D8E7B5D" w:rsidRPr="00F967A9">
        <w:rPr>
          <w:rFonts w:eastAsia="Calibri"/>
          <w:b/>
          <w:bCs/>
        </w:rPr>
        <w:t>pooled</w:t>
      </w:r>
    </w:p>
    <w:p w14:paraId="4D3CF666" w14:textId="0293FE89" w:rsidR="00651203" w:rsidRPr="00F967A9" w:rsidRDefault="00651203" w:rsidP="006629ED">
      <w:pPr>
        <w:jc w:val="both"/>
        <w:rPr>
          <w:rFonts w:eastAsia="Calibri"/>
        </w:rPr>
      </w:pPr>
    </w:p>
    <w:p w14:paraId="36C5761B" w14:textId="08D639AD" w:rsidR="00651203" w:rsidRPr="00F967A9" w:rsidRDefault="00651203" w:rsidP="006629ED">
      <w:pPr>
        <w:jc w:val="both"/>
      </w:pPr>
      <w:r w:rsidRPr="00F967A9">
        <w:t>sõlmisid käesoleva raam</w:t>
      </w:r>
      <w:r w:rsidR="00992922" w:rsidRPr="00F967A9">
        <w:t>leping</w:t>
      </w:r>
      <w:r w:rsidRPr="00F967A9">
        <w:t xml:space="preserve">u, edaspidi </w:t>
      </w:r>
      <w:r w:rsidR="00992922" w:rsidRPr="00F967A9">
        <w:rPr>
          <w:b/>
          <w:bCs/>
        </w:rPr>
        <w:t>raamleping</w:t>
      </w:r>
      <w:r w:rsidRPr="00F967A9">
        <w:t xml:space="preserve">, </w:t>
      </w:r>
      <w:sdt>
        <w:sdtPr>
          <w:rPr>
            <w:color w:val="2B579A"/>
            <w:shd w:val="clear" w:color="auto" w:fill="E6E6E6"/>
          </w:rPr>
          <w:tag w:val="Riigimetsa Majandamise Keskuse "/>
          <w:id w:val="-1727522968"/>
          <w:placeholder>
            <w:docPart w:val="65362B0CA2E44A70AE722B8D62FC6AD0"/>
          </w:placeholder>
          <w:comboBox>
            <w:listItem w:displayText="hange" w:value="hange"/>
            <w:listItem w:displayText="riigihange" w:value="riigihange"/>
          </w:comboBox>
        </w:sdtPr>
        <w:sdtEndPr>
          <w:rPr>
            <w:color w:val="auto"/>
            <w:shd w:val="clear" w:color="auto" w:fill="auto"/>
          </w:rPr>
        </w:sdtEndPr>
        <w:sdtContent>
          <w:r w:rsidRPr="00F967A9">
            <w:t>riigihan</w:t>
          </w:r>
          <w:r w:rsidR="005C6075" w:rsidRPr="00F967A9">
            <w:t>k</w:t>
          </w:r>
          <w:r w:rsidRPr="00F967A9">
            <w:t>e</w:t>
          </w:r>
        </w:sdtContent>
      </w:sdt>
      <w:r w:rsidRPr="00F967A9">
        <w:rPr>
          <w:bCs/>
        </w:rPr>
        <w:t xml:space="preserve"> </w:t>
      </w:r>
      <w:r w:rsidRPr="00F967A9">
        <w:t>1-47/ „</w:t>
      </w:r>
      <w:bookmarkStart w:id="0" w:name="_Hlk160116768"/>
      <w:r w:rsidR="005C6075" w:rsidRPr="00F967A9">
        <w:rPr>
          <w:b/>
          <w:bCs/>
        </w:rPr>
        <w:t>O</w:t>
      </w:r>
      <w:r w:rsidR="006B491A" w:rsidRPr="00F967A9">
        <w:rPr>
          <w:b/>
          <w:bCs/>
        </w:rPr>
        <w:t>bjektipõhise</w:t>
      </w:r>
      <w:r w:rsidR="000C633D">
        <w:rPr>
          <w:b/>
          <w:bCs/>
        </w:rPr>
        <w:t>d</w:t>
      </w:r>
      <w:r w:rsidR="006B491A" w:rsidRPr="00F967A9">
        <w:rPr>
          <w:b/>
          <w:bCs/>
        </w:rPr>
        <w:t xml:space="preserve"> raie</w:t>
      </w:r>
      <w:r w:rsidR="00C732BE" w:rsidRPr="00F967A9">
        <w:rPr>
          <w:b/>
          <w:bCs/>
        </w:rPr>
        <w:t>töö</w:t>
      </w:r>
      <w:r w:rsidR="00C12227" w:rsidRPr="00F967A9">
        <w:rPr>
          <w:b/>
          <w:bCs/>
        </w:rPr>
        <w:t>d</w:t>
      </w:r>
      <w:bookmarkEnd w:id="0"/>
      <w:r w:rsidRPr="00F967A9">
        <w:t xml:space="preserve">“ </w:t>
      </w:r>
      <w:r w:rsidR="00223BFF" w:rsidRPr="00F967A9">
        <w:t>(</w:t>
      </w:r>
      <w:r w:rsidRPr="00F967A9">
        <w:t>viitenumber</w:t>
      </w:r>
      <w:r w:rsidR="000C633D">
        <w:t xml:space="preserve"> </w:t>
      </w:r>
      <w:r w:rsidR="000C633D" w:rsidRPr="000C633D">
        <w:t>280533</w:t>
      </w:r>
      <w:r w:rsidRPr="00F967A9">
        <w:t>) tulemusena alljärgnevas:</w:t>
      </w:r>
    </w:p>
    <w:p w14:paraId="12F7B362" w14:textId="77777777" w:rsidR="00526FE8" w:rsidRPr="00F967A9" w:rsidRDefault="00526FE8" w:rsidP="006629ED">
      <w:pPr>
        <w:jc w:val="both"/>
      </w:pPr>
    </w:p>
    <w:p w14:paraId="78BBD368" w14:textId="77777777" w:rsidR="00526FE8" w:rsidRPr="00F967A9" w:rsidRDefault="00526FE8" w:rsidP="008923A1">
      <w:pPr>
        <w:numPr>
          <w:ilvl w:val="0"/>
          <w:numId w:val="2"/>
        </w:numPr>
        <w:suppressAutoHyphens w:val="0"/>
        <w:jc w:val="both"/>
        <w:outlineLvl w:val="0"/>
        <w:rPr>
          <w:b/>
          <w:bCs/>
        </w:rPr>
      </w:pPr>
      <w:r w:rsidRPr="00F967A9">
        <w:rPr>
          <w:b/>
          <w:bCs/>
        </w:rPr>
        <w:t>Mõisted</w:t>
      </w:r>
    </w:p>
    <w:p w14:paraId="58AA41A1" w14:textId="67526979" w:rsidR="00526FE8" w:rsidRPr="00F967A9" w:rsidRDefault="00526FE8" w:rsidP="008923A1">
      <w:pPr>
        <w:numPr>
          <w:ilvl w:val="1"/>
          <w:numId w:val="2"/>
        </w:numPr>
        <w:suppressAutoHyphens w:val="0"/>
        <w:jc w:val="both"/>
        <w:outlineLvl w:val="0"/>
      </w:pPr>
      <w:r w:rsidRPr="00F967A9">
        <w:rPr>
          <w:b/>
          <w:bCs/>
        </w:rPr>
        <w:t xml:space="preserve">Raie- ja </w:t>
      </w:r>
      <w:proofErr w:type="spellStart"/>
      <w:r w:rsidRPr="00F967A9">
        <w:rPr>
          <w:b/>
          <w:bCs/>
        </w:rPr>
        <w:t>kokkuveo</w:t>
      </w:r>
      <w:r w:rsidR="00C732BE" w:rsidRPr="00F967A9">
        <w:rPr>
          <w:b/>
          <w:bCs/>
        </w:rPr>
        <w:t>töö</w:t>
      </w:r>
      <w:r w:rsidRPr="00F967A9">
        <w:rPr>
          <w:b/>
          <w:bCs/>
        </w:rPr>
        <w:t>d</w:t>
      </w:r>
      <w:proofErr w:type="spellEnd"/>
      <w:r w:rsidRPr="00F967A9">
        <w:rPr>
          <w:b/>
          <w:bCs/>
        </w:rPr>
        <w:t xml:space="preserve"> ja muud </w:t>
      </w:r>
      <w:r w:rsidR="00C732BE" w:rsidRPr="00F967A9">
        <w:rPr>
          <w:b/>
          <w:bCs/>
        </w:rPr>
        <w:t>töö</w:t>
      </w:r>
      <w:r w:rsidRPr="00F967A9">
        <w:rPr>
          <w:b/>
          <w:bCs/>
        </w:rPr>
        <w:t>d</w:t>
      </w:r>
      <w:r w:rsidR="00C03530" w:rsidRPr="00F967A9">
        <w:t>:</w:t>
      </w:r>
    </w:p>
    <w:p w14:paraId="16A49947" w14:textId="77777777" w:rsidR="00526FE8" w:rsidRPr="00F967A9" w:rsidRDefault="00526FE8" w:rsidP="008923A1">
      <w:pPr>
        <w:numPr>
          <w:ilvl w:val="2"/>
          <w:numId w:val="2"/>
        </w:numPr>
        <w:suppressAutoHyphens w:val="0"/>
        <w:jc w:val="both"/>
        <w:outlineLvl w:val="0"/>
      </w:pPr>
      <w:proofErr w:type="spellStart"/>
      <w:r w:rsidRPr="00F967A9">
        <w:t>kokkuveotee</w:t>
      </w:r>
      <w:proofErr w:type="spellEnd"/>
      <w:r w:rsidRPr="00F967A9">
        <w:t xml:space="preserve"> ja vahelaoplatsi ettevalmistamine;</w:t>
      </w:r>
    </w:p>
    <w:p w14:paraId="4398FFD3" w14:textId="77777777" w:rsidR="00526FE8" w:rsidRPr="00F967A9" w:rsidRDefault="00526FE8" w:rsidP="008923A1">
      <w:pPr>
        <w:numPr>
          <w:ilvl w:val="2"/>
          <w:numId w:val="2"/>
        </w:numPr>
        <w:suppressAutoHyphens w:val="0"/>
        <w:jc w:val="both"/>
        <w:outlineLvl w:val="0"/>
      </w:pPr>
      <w:r w:rsidRPr="00F967A9">
        <w:t>alusmetsa raie;</w:t>
      </w:r>
    </w:p>
    <w:p w14:paraId="5F9B22FC" w14:textId="3BA71660" w:rsidR="00526FE8" w:rsidRPr="00F967A9" w:rsidRDefault="00526FE8" w:rsidP="008923A1">
      <w:pPr>
        <w:numPr>
          <w:ilvl w:val="2"/>
          <w:numId w:val="2"/>
        </w:numPr>
        <w:suppressAutoHyphens w:val="0"/>
        <w:jc w:val="both"/>
        <w:outlineLvl w:val="0"/>
      </w:pPr>
      <w:r w:rsidRPr="00F967A9">
        <w:t>puude langetamine, k.a tuule poolt heidetud ja murtud puud;</w:t>
      </w:r>
    </w:p>
    <w:p w14:paraId="766C85DE" w14:textId="77777777" w:rsidR="00526FE8" w:rsidRPr="00F967A9" w:rsidRDefault="00526FE8" w:rsidP="008923A1">
      <w:pPr>
        <w:numPr>
          <w:ilvl w:val="2"/>
          <w:numId w:val="2"/>
        </w:numPr>
        <w:suppressAutoHyphens w:val="0"/>
        <w:jc w:val="both"/>
        <w:outlineLvl w:val="0"/>
      </w:pPr>
      <w:r w:rsidRPr="00F967A9">
        <w:t xml:space="preserve">laasimine ja </w:t>
      </w:r>
      <w:proofErr w:type="spellStart"/>
      <w:r w:rsidRPr="00F967A9">
        <w:t>järkamine</w:t>
      </w:r>
      <w:proofErr w:type="spellEnd"/>
      <w:r w:rsidRPr="00F967A9">
        <w:t>;</w:t>
      </w:r>
    </w:p>
    <w:p w14:paraId="3C588957" w14:textId="77777777" w:rsidR="00526FE8" w:rsidRPr="00F967A9" w:rsidRDefault="00526FE8" w:rsidP="008923A1">
      <w:pPr>
        <w:numPr>
          <w:ilvl w:val="2"/>
          <w:numId w:val="2"/>
        </w:numPr>
        <w:suppressAutoHyphens w:val="0"/>
        <w:jc w:val="both"/>
        <w:outlineLvl w:val="0"/>
      </w:pPr>
      <w:r w:rsidRPr="00F967A9">
        <w:t>raielangi puhastamine raidmetest;</w:t>
      </w:r>
    </w:p>
    <w:p w14:paraId="2B999377" w14:textId="77777777" w:rsidR="00526FE8" w:rsidRPr="00F967A9" w:rsidRDefault="00526FE8" w:rsidP="008923A1">
      <w:pPr>
        <w:numPr>
          <w:ilvl w:val="2"/>
          <w:numId w:val="2"/>
        </w:numPr>
        <w:suppressAutoHyphens w:val="0"/>
        <w:jc w:val="both"/>
        <w:outlineLvl w:val="0"/>
      </w:pPr>
      <w:r w:rsidRPr="00F967A9">
        <w:t xml:space="preserve">ümarpuidu, raidmete ja </w:t>
      </w:r>
      <w:proofErr w:type="spellStart"/>
      <w:r w:rsidRPr="00F967A9">
        <w:t>tüveste</w:t>
      </w:r>
      <w:proofErr w:type="spellEnd"/>
      <w:r w:rsidRPr="00F967A9">
        <w:t xml:space="preserve"> </w:t>
      </w:r>
      <w:proofErr w:type="spellStart"/>
      <w:r w:rsidRPr="00F967A9">
        <w:t>kokkuvedu</w:t>
      </w:r>
      <w:proofErr w:type="spellEnd"/>
      <w:r w:rsidRPr="00F967A9">
        <w:t xml:space="preserve"> ja sorteeritult virnastamine vahelaoplatsil;</w:t>
      </w:r>
    </w:p>
    <w:p w14:paraId="3DBB134C" w14:textId="77777777" w:rsidR="00526FE8" w:rsidRPr="00F967A9" w:rsidRDefault="00526FE8" w:rsidP="008923A1">
      <w:pPr>
        <w:numPr>
          <w:ilvl w:val="2"/>
          <w:numId w:val="2"/>
        </w:numPr>
        <w:suppressAutoHyphens w:val="0"/>
        <w:jc w:val="both"/>
        <w:outlineLvl w:val="0"/>
      </w:pPr>
      <w:r w:rsidRPr="00F967A9">
        <w:t xml:space="preserve">metsa- ja vahelaoplatsi tulnud ümarpuidu ja energiapuidu koguste hindamine ja koguste teatamine </w:t>
      </w:r>
      <w:proofErr w:type="spellStart"/>
      <w:r w:rsidRPr="00F967A9">
        <w:t>RMKle</w:t>
      </w:r>
      <w:proofErr w:type="spellEnd"/>
      <w:r w:rsidRPr="00F967A9">
        <w:t xml:space="preserve"> elektrooniliselt;</w:t>
      </w:r>
    </w:p>
    <w:p w14:paraId="4CE026FF" w14:textId="77777777" w:rsidR="00526FE8" w:rsidRPr="00F967A9" w:rsidRDefault="00526FE8" w:rsidP="008923A1">
      <w:pPr>
        <w:numPr>
          <w:ilvl w:val="2"/>
          <w:numId w:val="2"/>
        </w:numPr>
        <w:suppressAutoHyphens w:val="0"/>
        <w:jc w:val="both"/>
        <w:outlineLvl w:val="0"/>
      </w:pPr>
      <w:r w:rsidRPr="00F967A9">
        <w:t>virnade markeerimine (vahelaonime ja sordi koodide märkimine);</w:t>
      </w:r>
    </w:p>
    <w:p w14:paraId="4E44DD0D" w14:textId="2C7E8AD5" w:rsidR="00526FE8" w:rsidRPr="00F967A9" w:rsidRDefault="00714067" w:rsidP="008923A1">
      <w:pPr>
        <w:numPr>
          <w:ilvl w:val="2"/>
          <w:numId w:val="2"/>
        </w:numPr>
        <w:suppressAutoHyphens w:val="0"/>
        <w:jc w:val="both"/>
        <w:outlineLvl w:val="0"/>
      </w:pPr>
      <w:r w:rsidRPr="00F967A9">
        <w:t>tellija</w:t>
      </w:r>
      <w:r w:rsidR="00526FE8" w:rsidRPr="00F967A9">
        <w:t xml:space="preserve"> </w:t>
      </w:r>
      <w:r w:rsidRPr="00F967A9">
        <w:t xml:space="preserve">nõudmisel </w:t>
      </w:r>
      <w:r w:rsidR="00526FE8" w:rsidRPr="00F967A9">
        <w:t>energiapuidu katmine spetsiaalse kattepaberiga;</w:t>
      </w:r>
    </w:p>
    <w:p w14:paraId="0B2DCB39" w14:textId="7ED12F7D" w:rsidR="00D20F09" w:rsidRPr="00F967A9" w:rsidRDefault="00714067" w:rsidP="008923A1">
      <w:pPr>
        <w:numPr>
          <w:ilvl w:val="2"/>
          <w:numId w:val="2"/>
        </w:numPr>
        <w:suppressAutoHyphens w:val="0"/>
        <w:jc w:val="both"/>
        <w:outlineLvl w:val="0"/>
      </w:pPr>
      <w:r w:rsidRPr="00F967A9">
        <w:t xml:space="preserve">tellija </w:t>
      </w:r>
      <w:r w:rsidR="00D20F09" w:rsidRPr="00F967A9">
        <w:t xml:space="preserve">nõudmisel vegetatsiooniperioodil kändude </w:t>
      </w:r>
      <w:proofErr w:type="spellStart"/>
      <w:r w:rsidR="00D20F09" w:rsidRPr="00F967A9">
        <w:t>juurepessu</w:t>
      </w:r>
      <w:proofErr w:type="spellEnd"/>
      <w:r w:rsidR="00D20F09" w:rsidRPr="00F967A9">
        <w:t xml:space="preserve"> leviku tõkestamiseks </w:t>
      </w:r>
      <w:proofErr w:type="spellStart"/>
      <w:r w:rsidR="00D20F09" w:rsidRPr="00F967A9">
        <w:t>biotõrje</w:t>
      </w:r>
      <w:proofErr w:type="spellEnd"/>
      <w:r w:rsidR="00D20F09" w:rsidRPr="00F967A9">
        <w:t xml:space="preserve"> preparaadiga ROTSTOP® töötlemine;</w:t>
      </w:r>
    </w:p>
    <w:p w14:paraId="0B90A4E3" w14:textId="3CC8EF54" w:rsidR="00294477" w:rsidRPr="00F967A9" w:rsidRDefault="00714067" w:rsidP="008923A1">
      <w:pPr>
        <w:numPr>
          <w:ilvl w:val="2"/>
          <w:numId w:val="2"/>
        </w:numPr>
        <w:suppressAutoHyphens w:val="0"/>
        <w:jc w:val="both"/>
        <w:outlineLvl w:val="0"/>
      </w:pPr>
      <w:r w:rsidRPr="00F967A9">
        <w:t xml:space="preserve">tellija </w:t>
      </w:r>
      <w:r w:rsidR="00294477" w:rsidRPr="00F967A9">
        <w:t xml:space="preserve">nõudmisel ümarpuidu sorteerimine vahelaoplatsil; </w:t>
      </w:r>
    </w:p>
    <w:p w14:paraId="42A8D731" w14:textId="77777777" w:rsidR="00294477" w:rsidRPr="00F967A9" w:rsidRDefault="00294477" w:rsidP="008923A1">
      <w:pPr>
        <w:numPr>
          <w:ilvl w:val="2"/>
          <w:numId w:val="2"/>
        </w:numPr>
        <w:suppressAutoHyphens w:val="0"/>
        <w:jc w:val="both"/>
        <w:outlineLvl w:val="0"/>
      </w:pPr>
      <w:proofErr w:type="spellStart"/>
      <w:r w:rsidRPr="00F967A9">
        <w:t>kokkuveo</w:t>
      </w:r>
      <w:proofErr w:type="spellEnd"/>
      <w:r w:rsidRPr="00F967A9">
        <w:t xml:space="preserve"> lõpul vahelaoplatsi puhastamine raiejäätmetest, puu koorest jm</w:t>
      </w:r>
    </w:p>
    <w:p w14:paraId="5DAB9672" w14:textId="1D3D2B16" w:rsidR="0031731B" w:rsidRPr="00F967A9" w:rsidRDefault="00714067" w:rsidP="008923A1">
      <w:pPr>
        <w:numPr>
          <w:ilvl w:val="2"/>
          <w:numId w:val="2"/>
        </w:numPr>
        <w:suppressAutoHyphens w:val="0"/>
        <w:jc w:val="both"/>
        <w:outlineLvl w:val="0"/>
      </w:pPr>
      <w:r w:rsidRPr="00F967A9">
        <w:t xml:space="preserve">tellija </w:t>
      </w:r>
      <w:r w:rsidR="00017DD6" w:rsidRPr="00F967A9">
        <w:t>nõudmisel kändude freesim</w:t>
      </w:r>
      <w:r w:rsidR="003C1629" w:rsidRPr="00F967A9">
        <w:t>ine</w:t>
      </w:r>
      <w:r w:rsidR="00EC6467" w:rsidRPr="00F967A9">
        <w:t>;</w:t>
      </w:r>
    </w:p>
    <w:p w14:paraId="4CDE9A69" w14:textId="711DE51B" w:rsidR="00294477" w:rsidRPr="00F967A9" w:rsidRDefault="00294477" w:rsidP="008923A1">
      <w:pPr>
        <w:numPr>
          <w:ilvl w:val="2"/>
          <w:numId w:val="2"/>
        </w:numPr>
        <w:suppressAutoHyphens w:val="0"/>
        <w:jc w:val="both"/>
        <w:outlineLvl w:val="0"/>
      </w:pPr>
      <w:r w:rsidRPr="00F967A9">
        <w:t xml:space="preserve">tööobjektil raietööde märkide paigaldamine.  </w:t>
      </w:r>
    </w:p>
    <w:p w14:paraId="0338F022" w14:textId="77777777" w:rsidR="00526FE8" w:rsidRPr="00F967A9" w:rsidRDefault="00526FE8" w:rsidP="008923A1">
      <w:pPr>
        <w:numPr>
          <w:ilvl w:val="1"/>
          <w:numId w:val="2"/>
        </w:numPr>
        <w:suppressAutoHyphens w:val="0"/>
        <w:jc w:val="both"/>
        <w:outlineLvl w:val="0"/>
      </w:pPr>
      <w:r w:rsidRPr="00F967A9">
        <w:rPr>
          <w:b/>
          <w:bCs/>
        </w:rPr>
        <w:t xml:space="preserve">Raieperiood </w:t>
      </w:r>
      <w:r w:rsidRPr="00F967A9">
        <w:t>–minikonkursi tehnilises kirjelduses toodud raietööde teostamise aeg.</w:t>
      </w:r>
    </w:p>
    <w:p w14:paraId="3A610A4A" w14:textId="77777777" w:rsidR="00526FE8" w:rsidRPr="00F967A9" w:rsidRDefault="00526FE8" w:rsidP="008923A1">
      <w:pPr>
        <w:numPr>
          <w:ilvl w:val="1"/>
          <w:numId w:val="2"/>
        </w:numPr>
        <w:suppressAutoHyphens w:val="0"/>
        <w:jc w:val="both"/>
        <w:outlineLvl w:val="0"/>
      </w:pPr>
      <w:r w:rsidRPr="00F967A9">
        <w:rPr>
          <w:b/>
          <w:bCs/>
        </w:rPr>
        <w:t xml:space="preserve">Päev </w:t>
      </w:r>
      <w:r w:rsidRPr="00F967A9">
        <w:t>– kalendripäev.</w:t>
      </w:r>
    </w:p>
    <w:p w14:paraId="7027B63A" w14:textId="05FA8342" w:rsidR="00526FE8" w:rsidRPr="00F967A9" w:rsidRDefault="00526FE8" w:rsidP="008923A1">
      <w:pPr>
        <w:numPr>
          <w:ilvl w:val="1"/>
          <w:numId w:val="2"/>
        </w:numPr>
        <w:suppressAutoHyphens w:val="0"/>
        <w:jc w:val="both"/>
        <w:outlineLvl w:val="0"/>
      </w:pPr>
      <w:r w:rsidRPr="00F967A9">
        <w:rPr>
          <w:b/>
          <w:bCs/>
        </w:rPr>
        <w:t xml:space="preserve">Hind </w:t>
      </w:r>
      <w:r w:rsidRPr="00F967A9">
        <w:t xml:space="preserve">– </w:t>
      </w:r>
      <w:r w:rsidR="00771D6B" w:rsidRPr="00F967A9">
        <w:t>t</w:t>
      </w:r>
      <w:r w:rsidRPr="00F967A9">
        <w:t xml:space="preserve">öövõtja poolt pakutud ja </w:t>
      </w:r>
      <w:r w:rsidR="00992922" w:rsidRPr="00F967A9">
        <w:t>raamleping</w:t>
      </w:r>
      <w:r w:rsidRPr="00F967A9">
        <w:t>us kasutatav hind.</w:t>
      </w:r>
    </w:p>
    <w:p w14:paraId="51078D6D" w14:textId="77777777" w:rsidR="00526FE8" w:rsidRPr="00F967A9" w:rsidRDefault="00526FE8" w:rsidP="008923A1">
      <w:pPr>
        <w:numPr>
          <w:ilvl w:val="1"/>
          <w:numId w:val="2"/>
        </w:numPr>
        <w:tabs>
          <w:tab w:val="num" w:pos="1080"/>
        </w:tabs>
        <w:suppressAutoHyphens w:val="0"/>
        <w:ind w:left="1080" w:hanging="720"/>
        <w:jc w:val="both"/>
        <w:outlineLvl w:val="0"/>
      </w:pPr>
      <w:r w:rsidRPr="00F967A9">
        <w:rPr>
          <w:b/>
          <w:bCs/>
        </w:rPr>
        <w:t xml:space="preserve">Praaker  </w:t>
      </w:r>
      <w:r w:rsidRPr="00F967A9">
        <w:t xml:space="preserve">– RMK esindaja Puidu varumisel ja töö üleandmise ning vastuvõtmise akti kinnitaja. </w:t>
      </w:r>
    </w:p>
    <w:p w14:paraId="29C96777" w14:textId="77777777" w:rsidR="00526FE8" w:rsidRPr="00F967A9" w:rsidRDefault="00526FE8" w:rsidP="008923A1">
      <w:pPr>
        <w:numPr>
          <w:ilvl w:val="1"/>
          <w:numId w:val="2"/>
        </w:numPr>
        <w:tabs>
          <w:tab w:val="num" w:pos="1080"/>
        </w:tabs>
        <w:suppressAutoHyphens w:val="0"/>
        <w:ind w:left="1080" w:hanging="720"/>
        <w:jc w:val="both"/>
        <w:outlineLvl w:val="0"/>
      </w:pPr>
      <w:r w:rsidRPr="00F967A9">
        <w:rPr>
          <w:b/>
          <w:bCs/>
        </w:rPr>
        <w:t>Kontrollmõõtmine</w:t>
      </w:r>
      <w:r w:rsidRPr="00F967A9">
        <w:t xml:space="preserve"> – RMK kontrollmõõtja poolt läbiviidav toiming Puidu mõõtmiseks, mahu määramiseks ja kvaliteedi hindamiseks. </w:t>
      </w:r>
    </w:p>
    <w:p w14:paraId="2E93040B" w14:textId="77777777" w:rsidR="00526FE8" w:rsidRPr="00F967A9" w:rsidRDefault="00526FE8" w:rsidP="008923A1">
      <w:pPr>
        <w:numPr>
          <w:ilvl w:val="1"/>
          <w:numId w:val="2"/>
        </w:numPr>
        <w:tabs>
          <w:tab w:val="num" w:pos="1080"/>
        </w:tabs>
        <w:suppressAutoHyphens w:val="0"/>
        <w:ind w:left="1080" w:hanging="720"/>
        <w:jc w:val="both"/>
        <w:outlineLvl w:val="0"/>
      </w:pPr>
      <w:r w:rsidRPr="00F967A9">
        <w:rPr>
          <w:b/>
          <w:bCs/>
        </w:rPr>
        <w:t xml:space="preserve">RMK kontrollmõõtja </w:t>
      </w:r>
      <w:r w:rsidRPr="00F967A9">
        <w:t xml:space="preserve">– RMK töötaja, kes teostab kontrollmõõtmisi. </w:t>
      </w:r>
    </w:p>
    <w:p w14:paraId="590EDC3B" w14:textId="77777777" w:rsidR="00526FE8" w:rsidRPr="00F967A9" w:rsidRDefault="00526FE8" w:rsidP="008923A1">
      <w:pPr>
        <w:numPr>
          <w:ilvl w:val="1"/>
          <w:numId w:val="2"/>
        </w:numPr>
        <w:tabs>
          <w:tab w:val="num" w:pos="1080"/>
        </w:tabs>
        <w:suppressAutoHyphens w:val="0"/>
        <w:ind w:left="1080" w:hanging="720"/>
        <w:jc w:val="both"/>
        <w:outlineLvl w:val="0"/>
      </w:pPr>
      <w:r w:rsidRPr="00F967A9">
        <w:rPr>
          <w:b/>
          <w:bCs/>
        </w:rPr>
        <w:t>Puit</w:t>
      </w:r>
      <w:r w:rsidRPr="00F967A9">
        <w:t xml:space="preserve"> – varumise käigus tekkinud müümisväärtust omav toode: ümarpuit ja energiapuit, milleks on raidmed, laasimata </w:t>
      </w:r>
      <w:proofErr w:type="spellStart"/>
      <w:r w:rsidRPr="00F967A9">
        <w:t>tüvesed</w:t>
      </w:r>
      <w:proofErr w:type="spellEnd"/>
      <w:r w:rsidRPr="00F967A9">
        <w:t>, kännud.</w:t>
      </w:r>
    </w:p>
    <w:p w14:paraId="2A23B327" w14:textId="5F7FAF75" w:rsidR="00526FE8" w:rsidRPr="00F967A9" w:rsidRDefault="00526FE8" w:rsidP="008923A1">
      <w:pPr>
        <w:numPr>
          <w:ilvl w:val="1"/>
          <w:numId w:val="2"/>
        </w:numPr>
        <w:tabs>
          <w:tab w:val="num" w:pos="1080"/>
        </w:tabs>
        <w:suppressAutoHyphens w:val="0"/>
        <w:ind w:left="1080" w:hanging="720"/>
        <w:jc w:val="both"/>
        <w:outlineLvl w:val="0"/>
      </w:pPr>
      <w:r w:rsidRPr="00F967A9">
        <w:rPr>
          <w:b/>
          <w:bCs/>
        </w:rPr>
        <w:t>Minikonkurss –</w:t>
      </w:r>
      <w:r w:rsidRPr="00F967A9">
        <w:t xml:space="preserve"> mitme osalejaga </w:t>
      </w:r>
      <w:r w:rsidR="00C732BE" w:rsidRPr="00F967A9">
        <w:t>raamleping</w:t>
      </w:r>
      <w:r w:rsidRPr="00F967A9">
        <w:t xml:space="preserve">u alusel läbiviidavad toimingud </w:t>
      </w:r>
      <w:r w:rsidR="00C732BE" w:rsidRPr="00F967A9">
        <w:t>hankeleping</w:t>
      </w:r>
      <w:r w:rsidRPr="00F967A9">
        <w:t>u sõlmimiseks ettemääratud objektile.</w:t>
      </w:r>
    </w:p>
    <w:p w14:paraId="369CB257" w14:textId="77777777" w:rsidR="00526FE8" w:rsidRPr="00F967A9" w:rsidRDefault="00526FE8" w:rsidP="006629ED">
      <w:pPr>
        <w:ind w:left="360"/>
        <w:jc w:val="both"/>
        <w:rPr>
          <w:b/>
          <w:bCs/>
        </w:rPr>
      </w:pPr>
    </w:p>
    <w:p w14:paraId="63F7FCA7" w14:textId="34328ADD" w:rsidR="00651203" w:rsidRPr="00F967A9" w:rsidRDefault="74E94869" w:rsidP="008923A1">
      <w:pPr>
        <w:numPr>
          <w:ilvl w:val="0"/>
          <w:numId w:val="2"/>
        </w:numPr>
        <w:jc w:val="both"/>
        <w:rPr>
          <w:b/>
          <w:bCs/>
        </w:rPr>
      </w:pPr>
      <w:r w:rsidRPr="00F967A9">
        <w:rPr>
          <w:b/>
          <w:bCs/>
        </w:rPr>
        <w:t>Üldsätted</w:t>
      </w:r>
    </w:p>
    <w:p w14:paraId="7BC5066D" w14:textId="0B3E2C78" w:rsidR="00651203" w:rsidRPr="00F967A9" w:rsidRDefault="74E94869" w:rsidP="008923A1">
      <w:pPr>
        <w:pStyle w:val="Loendilik"/>
        <w:numPr>
          <w:ilvl w:val="1"/>
          <w:numId w:val="2"/>
        </w:numPr>
        <w:jc w:val="both"/>
      </w:pPr>
      <w:r w:rsidRPr="00F967A9">
        <w:t>Kui ei ole märgitud teisiti kasutatakse raamlepingu ja hankelepingu</w:t>
      </w:r>
      <w:r w:rsidR="6F06E427" w:rsidRPr="00F967A9">
        <w:t xml:space="preserve"> mõistet </w:t>
      </w:r>
      <w:r w:rsidR="0697A58E" w:rsidRPr="00F967A9">
        <w:t>koos</w:t>
      </w:r>
      <w:r w:rsidR="6F06E427" w:rsidRPr="00F967A9">
        <w:t xml:space="preserve"> </w:t>
      </w:r>
      <w:r w:rsidR="6661D9F1" w:rsidRPr="00F967A9">
        <w:t>ühisel</w:t>
      </w:r>
      <w:r w:rsidR="25EED06D" w:rsidRPr="00F967A9">
        <w:t>t</w:t>
      </w:r>
      <w:r w:rsidR="6661D9F1" w:rsidRPr="00F967A9">
        <w:t xml:space="preserve"> </w:t>
      </w:r>
      <w:r w:rsidR="6F06E427" w:rsidRPr="00F967A9">
        <w:t>“leping”</w:t>
      </w:r>
      <w:r w:rsidR="07C70E28" w:rsidRPr="00F967A9">
        <w:t>.</w:t>
      </w:r>
    </w:p>
    <w:p w14:paraId="23FCD27C" w14:textId="16C39062" w:rsidR="00651203" w:rsidRPr="00F967A9" w:rsidRDefault="00992922" w:rsidP="008923A1">
      <w:pPr>
        <w:pStyle w:val="Loendilik"/>
        <w:numPr>
          <w:ilvl w:val="1"/>
          <w:numId w:val="2"/>
        </w:numPr>
        <w:jc w:val="both"/>
      </w:pPr>
      <w:r w:rsidRPr="00F967A9">
        <w:lastRenderedPageBreak/>
        <w:t>Raamleping</w:t>
      </w:r>
      <w:r w:rsidR="00651203" w:rsidRPr="00F967A9">
        <w:t xml:space="preserve">u lahutamatuteks osadeks on </w:t>
      </w:r>
      <w:r w:rsidR="002B11D3" w:rsidRPr="00F967A9">
        <w:t xml:space="preserve">riigihanke </w:t>
      </w:r>
      <w:r w:rsidR="00651203" w:rsidRPr="00F967A9">
        <w:t xml:space="preserve">alusdokumendid (edaspidi hanke alusdokumendid), </w:t>
      </w:r>
      <w:r w:rsidR="00684EB1" w:rsidRPr="00F967A9">
        <w:t>t</w:t>
      </w:r>
      <w:r w:rsidR="00F57DB5" w:rsidRPr="00F967A9">
        <w:t>öövõtja</w:t>
      </w:r>
      <w:r w:rsidR="00651203" w:rsidRPr="00F967A9">
        <w:t xml:space="preserve"> pakkumus, </w:t>
      </w:r>
      <w:r w:rsidRPr="00F967A9">
        <w:t>raamleping</w:t>
      </w:r>
      <w:r w:rsidR="00651203" w:rsidRPr="00F967A9">
        <w:t xml:space="preserve">u muudatused ja lisad. Vastuolude korral hanke alusdokumentide ja </w:t>
      </w:r>
      <w:r w:rsidR="00684EB1" w:rsidRPr="00F967A9">
        <w:t>t</w:t>
      </w:r>
      <w:r w:rsidR="00F57DB5" w:rsidRPr="00F967A9">
        <w:t>öövõtja</w:t>
      </w:r>
      <w:r w:rsidR="00651203" w:rsidRPr="00F967A9">
        <w:t xml:space="preserve"> pakkumuse vahel prevaleerib hanke alusdokument.</w:t>
      </w:r>
    </w:p>
    <w:p w14:paraId="66270580" w14:textId="2F005964" w:rsidR="00EC6032" w:rsidRPr="00F967A9" w:rsidRDefault="00992922" w:rsidP="008923A1">
      <w:pPr>
        <w:pStyle w:val="Loendilik"/>
        <w:numPr>
          <w:ilvl w:val="1"/>
          <w:numId w:val="2"/>
        </w:numPr>
        <w:tabs>
          <w:tab w:val="num" w:pos="720"/>
        </w:tabs>
        <w:jc w:val="both"/>
        <w:outlineLvl w:val="0"/>
      </w:pPr>
      <w:r w:rsidRPr="00F967A9">
        <w:t>Raamleping</w:t>
      </w:r>
      <w:r w:rsidR="00651203" w:rsidRPr="00F967A9">
        <w:t xml:space="preserve">ul on selle sõlmimise hetkel järgmised lisad: </w:t>
      </w:r>
    </w:p>
    <w:p w14:paraId="3523985E" w14:textId="6309B81D" w:rsidR="00651203" w:rsidRPr="00F967A9" w:rsidRDefault="00EC6032" w:rsidP="006629ED">
      <w:pPr>
        <w:tabs>
          <w:tab w:val="num" w:pos="720"/>
        </w:tabs>
        <w:ind w:left="720"/>
        <w:jc w:val="both"/>
        <w:outlineLvl w:val="0"/>
      </w:pPr>
      <w:r w:rsidRPr="00F967A9">
        <w:t xml:space="preserve">Lisa 1/1 – </w:t>
      </w:r>
      <w:r w:rsidR="0040738D" w:rsidRPr="00F967A9">
        <w:t>Eelda</w:t>
      </w:r>
      <w:r w:rsidR="00053FF4" w:rsidRPr="00F967A9">
        <w:t>tavad n</w:t>
      </w:r>
      <w:r w:rsidR="00946F26" w:rsidRPr="00F967A9">
        <w:t>õuded</w:t>
      </w:r>
      <w:r w:rsidR="00686502" w:rsidRPr="00F967A9">
        <w:t xml:space="preserve"> tehnikale</w:t>
      </w:r>
    </w:p>
    <w:p w14:paraId="31C9656C" w14:textId="324E455A" w:rsidR="00934A1C" w:rsidRPr="00F967A9" w:rsidRDefault="00934A1C" w:rsidP="006629ED">
      <w:pPr>
        <w:tabs>
          <w:tab w:val="num" w:pos="720"/>
        </w:tabs>
        <w:ind w:left="720"/>
        <w:jc w:val="both"/>
        <w:outlineLvl w:val="0"/>
      </w:pPr>
      <w:r w:rsidRPr="00F967A9">
        <w:t>Lisa</w:t>
      </w:r>
      <w:r w:rsidR="00C447D1" w:rsidRPr="00F967A9">
        <w:t xml:space="preserve"> 2/1 – Andmetöötluse tingimused volitatud töötlejale</w:t>
      </w:r>
    </w:p>
    <w:p w14:paraId="588A2624" w14:textId="77777777" w:rsidR="00EB2B47" w:rsidRPr="00F967A9" w:rsidRDefault="00EB2B47" w:rsidP="006629ED">
      <w:pPr>
        <w:tabs>
          <w:tab w:val="num" w:pos="780"/>
        </w:tabs>
        <w:ind w:left="720"/>
        <w:jc w:val="both"/>
        <w:outlineLvl w:val="0"/>
      </w:pPr>
    </w:p>
    <w:p w14:paraId="5B2165C3" w14:textId="288B11FE" w:rsidR="00651203" w:rsidRPr="00F967A9" w:rsidRDefault="00992922" w:rsidP="008923A1">
      <w:pPr>
        <w:pStyle w:val="Loendilik"/>
        <w:numPr>
          <w:ilvl w:val="0"/>
          <w:numId w:val="2"/>
        </w:numPr>
        <w:jc w:val="both"/>
        <w:outlineLvl w:val="0"/>
        <w:rPr>
          <w:b/>
          <w:bCs/>
        </w:rPr>
      </w:pPr>
      <w:r w:rsidRPr="00F967A9">
        <w:rPr>
          <w:b/>
          <w:bCs/>
        </w:rPr>
        <w:t>Raamleping</w:t>
      </w:r>
      <w:r w:rsidR="00651203" w:rsidRPr="00F967A9">
        <w:rPr>
          <w:b/>
          <w:bCs/>
        </w:rPr>
        <w:t>u eesmärk ja ese</w:t>
      </w:r>
    </w:p>
    <w:p w14:paraId="2B49C361" w14:textId="0810CE3E" w:rsidR="00651203" w:rsidRPr="00F967A9" w:rsidRDefault="00992922" w:rsidP="008923A1">
      <w:pPr>
        <w:pStyle w:val="Loendilik"/>
        <w:numPr>
          <w:ilvl w:val="1"/>
          <w:numId w:val="2"/>
        </w:numPr>
        <w:jc w:val="both"/>
        <w:outlineLvl w:val="0"/>
        <w:rPr>
          <w:b/>
          <w:bCs/>
        </w:rPr>
      </w:pPr>
      <w:r w:rsidRPr="00F967A9">
        <w:t>Raamleping</w:t>
      </w:r>
      <w:r w:rsidR="00651203" w:rsidRPr="00F967A9">
        <w:t xml:space="preserve">u eesmärk on määrata kindlaks, kuidas toimub </w:t>
      </w:r>
      <w:r w:rsidRPr="00F967A9">
        <w:t>raamleping</w:t>
      </w:r>
      <w:r w:rsidR="00651203" w:rsidRPr="00F967A9">
        <w:t xml:space="preserve">u kehtivuse ajal </w:t>
      </w:r>
      <w:r w:rsidRPr="00F967A9">
        <w:t>raamleping</w:t>
      </w:r>
      <w:r w:rsidR="00651203" w:rsidRPr="00F967A9">
        <w:t xml:space="preserve">u esemeks olevate </w:t>
      </w:r>
      <w:r w:rsidR="00C732BE" w:rsidRPr="00F967A9">
        <w:t>tööd</w:t>
      </w:r>
      <w:r w:rsidR="00651203" w:rsidRPr="00F967A9">
        <w:t>e tellimiseks hanke</w:t>
      </w:r>
      <w:r w:rsidRPr="00F967A9">
        <w:t>leping</w:t>
      </w:r>
      <w:r w:rsidR="00651203" w:rsidRPr="00F967A9">
        <w:t xml:space="preserve">ute sõlmimine tellija ning </w:t>
      </w:r>
      <w:r w:rsidR="009C3773" w:rsidRPr="00F967A9">
        <w:t>t</w:t>
      </w:r>
      <w:r w:rsidR="00F57DB5" w:rsidRPr="00F967A9">
        <w:t>öövõtja</w:t>
      </w:r>
      <w:r w:rsidR="00651203" w:rsidRPr="00F967A9">
        <w:t xml:space="preserve"> vahel</w:t>
      </w:r>
      <w:r w:rsidR="00F96FA7" w:rsidRPr="00F967A9">
        <w:t xml:space="preserve"> ning poolte õiguste ja </w:t>
      </w:r>
      <w:r w:rsidR="009466D1" w:rsidRPr="00F967A9">
        <w:t>kohustuste sätestamine</w:t>
      </w:r>
      <w:r w:rsidR="00651203" w:rsidRPr="00F967A9">
        <w:t>.</w:t>
      </w:r>
    </w:p>
    <w:p w14:paraId="47D93C66" w14:textId="0B7842FC" w:rsidR="00651203" w:rsidRPr="00F967A9" w:rsidRDefault="00992922" w:rsidP="008923A1">
      <w:pPr>
        <w:pStyle w:val="Loendilik"/>
        <w:numPr>
          <w:ilvl w:val="1"/>
          <w:numId w:val="2"/>
        </w:numPr>
        <w:jc w:val="both"/>
      </w:pPr>
      <w:r w:rsidRPr="00F967A9">
        <w:t>Raamleping</w:t>
      </w:r>
      <w:r w:rsidR="00651203" w:rsidRPr="00F967A9">
        <w:t xml:space="preserve">u esemeks on </w:t>
      </w:r>
      <w:r w:rsidR="00314935" w:rsidRPr="00F967A9">
        <w:t>objektipõhiste</w:t>
      </w:r>
      <w:r w:rsidR="00A5713C" w:rsidRPr="00F967A9">
        <w:t xml:space="preserve"> (valdavalt ettemääratud asukohas ja üldreeglina eelnevalt ettenäidatavate) </w:t>
      </w:r>
      <w:r w:rsidR="00314935" w:rsidRPr="00F967A9">
        <w:t>raie</w:t>
      </w:r>
      <w:r w:rsidR="00A5713C" w:rsidRPr="00F967A9">
        <w:t>tööde</w:t>
      </w:r>
      <w:r w:rsidR="00314935" w:rsidRPr="00F967A9">
        <w:t xml:space="preserve"> ja nendega seotud </w:t>
      </w:r>
      <w:r w:rsidR="00C732BE" w:rsidRPr="00F967A9">
        <w:t>tööd</w:t>
      </w:r>
      <w:r w:rsidR="00314935" w:rsidRPr="00F967A9">
        <w:t xml:space="preserve">e </w:t>
      </w:r>
      <w:r w:rsidR="002128C2" w:rsidRPr="00F967A9">
        <w:t>(</w:t>
      </w:r>
      <w:r w:rsidR="00314935" w:rsidRPr="00F967A9">
        <w:t xml:space="preserve">edaspidi </w:t>
      </w:r>
      <w:r w:rsidR="00C732BE" w:rsidRPr="00F967A9">
        <w:rPr>
          <w:b/>
          <w:bCs/>
        </w:rPr>
        <w:t>tööd</w:t>
      </w:r>
      <w:r w:rsidR="00314935" w:rsidRPr="00F967A9">
        <w:rPr>
          <w:b/>
          <w:bCs/>
        </w:rPr>
        <w:t>e</w:t>
      </w:r>
      <w:r w:rsidR="002128C2" w:rsidRPr="00F967A9">
        <w:t>)</w:t>
      </w:r>
      <w:r w:rsidR="00314935" w:rsidRPr="00F967A9">
        <w:t xml:space="preserve"> tellimine raam</w:t>
      </w:r>
      <w:r w:rsidRPr="00F967A9">
        <w:t>leping</w:t>
      </w:r>
      <w:r w:rsidR="00314935" w:rsidRPr="00F967A9">
        <w:t>u kehtivusajal</w:t>
      </w:r>
      <w:r w:rsidR="00651203" w:rsidRPr="00F967A9">
        <w:t>.</w:t>
      </w:r>
      <w:r w:rsidR="00314935" w:rsidRPr="00F967A9">
        <w:t xml:space="preserve"> </w:t>
      </w:r>
      <w:r w:rsidR="00C732BE" w:rsidRPr="00F967A9">
        <w:t>Tö</w:t>
      </w:r>
      <w:r w:rsidR="00A5713C" w:rsidRPr="00F967A9">
        <w:t xml:space="preserve">id tellitakse erinevatel eesmärkidel, nt </w:t>
      </w:r>
      <w:r w:rsidR="00FD414C" w:rsidRPr="00F967A9">
        <w:t xml:space="preserve">teede ja kuivendussüsteemide trasside </w:t>
      </w:r>
      <w:proofErr w:type="spellStart"/>
      <w:r w:rsidR="00FD414C" w:rsidRPr="00F967A9">
        <w:t>sisselõikamiseks</w:t>
      </w:r>
      <w:proofErr w:type="spellEnd"/>
      <w:r w:rsidR="00FD414C" w:rsidRPr="00F967A9">
        <w:t xml:space="preserve"> ja laiendamiseks, elektri- ja gaasitrassi kaitsevööndites metsaraie</w:t>
      </w:r>
      <w:r w:rsidR="00DD440D" w:rsidRPr="00F967A9">
        <w:t>te</w:t>
      </w:r>
      <w:r w:rsidR="00FD414C" w:rsidRPr="00F967A9">
        <w:t>ks</w:t>
      </w:r>
      <w:r w:rsidR="00DD440D" w:rsidRPr="00F967A9">
        <w:t xml:space="preserve">, karjääride alade raadamiseks, </w:t>
      </w:r>
      <w:r w:rsidR="003D058B" w:rsidRPr="00F967A9">
        <w:t>metsastamisele minevate aladelt p</w:t>
      </w:r>
      <w:r w:rsidR="00E37F0A" w:rsidRPr="00F967A9">
        <w:t>uude</w:t>
      </w:r>
      <w:r w:rsidR="003D058B" w:rsidRPr="00F967A9">
        <w:t xml:space="preserve"> raieks ja metsamaterjali </w:t>
      </w:r>
      <w:proofErr w:type="spellStart"/>
      <w:r w:rsidR="003D058B" w:rsidRPr="00F967A9">
        <w:t>kokkuveoks</w:t>
      </w:r>
      <w:proofErr w:type="spellEnd"/>
      <w:r w:rsidR="003D058B" w:rsidRPr="00F967A9">
        <w:t xml:space="preserve"> </w:t>
      </w:r>
      <w:r w:rsidR="00A5713C" w:rsidRPr="00F967A9">
        <w:t xml:space="preserve"> ja muude selliste tööde teostamiseks.</w:t>
      </w:r>
    </w:p>
    <w:p w14:paraId="6C7B1556" w14:textId="77777777" w:rsidR="00001AE2" w:rsidRPr="00F967A9" w:rsidRDefault="00001AE2" w:rsidP="006629ED">
      <w:pPr>
        <w:pStyle w:val="Loendilik"/>
        <w:ind w:left="924"/>
        <w:jc w:val="both"/>
        <w:outlineLvl w:val="0"/>
      </w:pPr>
    </w:p>
    <w:p w14:paraId="1C940DAA" w14:textId="6A1A287C" w:rsidR="00651203" w:rsidRPr="00F967A9" w:rsidRDefault="2244F653" w:rsidP="008923A1">
      <w:pPr>
        <w:pStyle w:val="text-3mezera"/>
        <w:widowControl/>
        <w:numPr>
          <w:ilvl w:val="0"/>
          <w:numId w:val="2"/>
        </w:numPr>
        <w:tabs>
          <w:tab w:val="left" w:pos="142"/>
          <w:tab w:val="left" w:pos="567"/>
        </w:tabs>
        <w:spacing w:before="0" w:line="240" w:lineRule="auto"/>
        <w:rPr>
          <w:rFonts w:ascii="Times New Roman" w:hAnsi="Times New Roman"/>
          <w:b/>
          <w:bCs/>
          <w:szCs w:val="24"/>
          <w:lang w:val="et-EE"/>
        </w:rPr>
      </w:pPr>
      <w:r w:rsidRPr="00F967A9">
        <w:rPr>
          <w:rFonts w:ascii="Times New Roman" w:hAnsi="Times New Roman"/>
          <w:b/>
          <w:bCs/>
          <w:szCs w:val="24"/>
          <w:lang w:val="et-EE"/>
        </w:rPr>
        <w:t>H</w:t>
      </w:r>
      <w:r w:rsidR="00C732BE" w:rsidRPr="00F967A9">
        <w:rPr>
          <w:rFonts w:ascii="Times New Roman" w:hAnsi="Times New Roman"/>
          <w:b/>
          <w:bCs/>
          <w:szCs w:val="24"/>
          <w:lang w:val="et-EE"/>
        </w:rPr>
        <w:t>ankeleping</w:t>
      </w:r>
      <w:r w:rsidR="00223BFF" w:rsidRPr="00F967A9">
        <w:rPr>
          <w:rFonts w:ascii="Times New Roman" w:hAnsi="Times New Roman"/>
          <w:b/>
          <w:bCs/>
          <w:szCs w:val="24"/>
          <w:lang w:val="et-EE"/>
        </w:rPr>
        <w:t>u</w:t>
      </w:r>
      <w:r w:rsidR="00187D9D" w:rsidRPr="00F967A9">
        <w:rPr>
          <w:rFonts w:ascii="Times New Roman" w:hAnsi="Times New Roman"/>
          <w:b/>
          <w:bCs/>
          <w:szCs w:val="24"/>
          <w:lang w:val="et-EE"/>
        </w:rPr>
        <w:t>te</w:t>
      </w:r>
      <w:r w:rsidR="00223BFF" w:rsidRPr="00F967A9">
        <w:rPr>
          <w:rFonts w:ascii="Times New Roman" w:hAnsi="Times New Roman"/>
          <w:b/>
          <w:bCs/>
          <w:szCs w:val="24"/>
          <w:lang w:val="et-EE"/>
        </w:rPr>
        <w:t xml:space="preserve"> sõlmimine</w:t>
      </w:r>
      <w:r w:rsidR="610C3471" w:rsidRPr="00F967A9">
        <w:rPr>
          <w:rFonts w:ascii="Times New Roman" w:hAnsi="Times New Roman"/>
          <w:b/>
          <w:bCs/>
          <w:szCs w:val="24"/>
          <w:lang w:val="et-EE"/>
        </w:rPr>
        <w:t xml:space="preserve"> raamlepingu alusel</w:t>
      </w:r>
    </w:p>
    <w:p w14:paraId="73601989" w14:textId="39D46D24" w:rsidR="0C08FD2D" w:rsidRPr="00F967A9" w:rsidRDefault="0C08FD2D" w:rsidP="008923A1">
      <w:pPr>
        <w:pStyle w:val="text-3mezera"/>
        <w:widowControl/>
        <w:numPr>
          <w:ilvl w:val="1"/>
          <w:numId w:val="2"/>
        </w:numPr>
        <w:tabs>
          <w:tab w:val="left" w:pos="142"/>
          <w:tab w:val="left" w:pos="567"/>
        </w:tabs>
        <w:spacing w:before="0" w:line="240" w:lineRule="auto"/>
        <w:rPr>
          <w:rFonts w:ascii="Times New Roman" w:eastAsia="Calibri" w:hAnsi="Times New Roman"/>
          <w:szCs w:val="24"/>
          <w:lang w:val="et-EE"/>
        </w:rPr>
      </w:pPr>
      <w:r w:rsidRPr="00F967A9">
        <w:rPr>
          <w:rFonts w:ascii="Times New Roman" w:eastAsia="Calibri" w:hAnsi="Times New Roman"/>
          <w:szCs w:val="24"/>
          <w:lang w:val="et-EE"/>
        </w:rPr>
        <w:t xml:space="preserve">Raamlepingu alusel sõlmitakse hankelepinguid tellija vajaduse põhiselt. Raamleping ilma hankelepinguta ei kohusta tellijat </w:t>
      </w:r>
      <w:r w:rsidR="00A87FC5" w:rsidRPr="00F967A9">
        <w:rPr>
          <w:rFonts w:ascii="Times New Roman" w:eastAsia="Calibri" w:hAnsi="Times New Roman"/>
          <w:szCs w:val="24"/>
          <w:lang w:val="et-EE"/>
        </w:rPr>
        <w:t xml:space="preserve">töövõtjalt </w:t>
      </w:r>
      <w:r w:rsidR="00884B57" w:rsidRPr="00F967A9">
        <w:rPr>
          <w:rFonts w:ascii="Times New Roman" w:eastAsia="Calibri" w:hAnsi="Times New Roman"/>
          <w:szCs w:val="24"/>
          <w:lang w:val="et-EE"/>
        </w:rPr>
        <w:t>töid</w:t>
      </w:r>
      <w:r w:rsidR="5E69B511" w:rsidRPr="00F967A9">
        <w:rPr>
          <w:rFonts w:ascii="Times New Roman" w:eastAsia="Calibri" w:hAnsi="Times New Roman"/>
          <w:szCs w:val="24"/>
          <w:lang w:val="et-EE"/>
        </w:rPr>
        <w:t xml:space="preserve"> tellima </w:t>
      </w:r>
    </w:p>
    <w:p w14:paraId="1EDDC2C2" w14:textId="05AE482C" w:rsidR="0C08FD2D" w:rsidRPr="00F967A9" w:rsidRDefault="0C08FD2D" w:rsidP="008923A1">
      <w:pPr>
        <w:pStyle w:val="Loendilik"/>
        <w:numPr>
          <w:ilvl w:val="1"/>
          <w:numId w:val="2"/>
        </w:numPr>
        <w:jc w:val="both"/>
        <w:rPr>
          <w:rFonts w:eastAsia="Calibri"/>
        </w:rPr>
      </w:pPr>
      <w:r w:rsidRPr="00F967A9">
        <w:rPr>
          <w:rFonts w:eastAsia="Calibri"/>
        </w:rPr>
        <w:t xml:space="preserve">Tellija korraldab raamlepingu alusel sõlmitavate hankelepingute sõlmimiseks lepingu poolteks olevate </w:t>
      </w:r>
      <w:r w:rsidR="00A87FC5" w:rsidRPr="00F967A9">
        <w:rPr>
          <w:rFonts w:eastAsia="Calibri"/>
        </w:rPr>
        <w:t>töövõtja</w:t>
      </w:r>
      <w:r w:rsidRPr="00F967A9">
        <w:rPr>
          <w:rFonts w:eastAsia="Calibri"/>
        </w:rPr>
        <w:t>te vahel minikonkurs</w:t>
      </w:r>
      <w:r w:rsidR="00A828A5" w:rsidRPr="00F967A9">
        <w:rPr>
          <w:rFonts w:eastAsia="Calibri"/>
        </w:rPr>
        <w:t>se</w:t>
      </w:r>
      <w:r w:rsidRPr="00F967A9">
        <w:rPr>
          <w:rFonts w:eastAsia="Calibri"/>
        </w:rPr>
        <w:t>.</w:t>
      </w:r>
    </w:p>
    <w:p w14:paraId="1B1CCA37" w14:textId="6A086038" w:rsidR="0C08FD2D" w:rsidRPr="00F967A9" w:rsidRDefault="0C08FD2D" w:rsidP="008923A1">
      <w:pPr>
        <w:pStyle w:val="Loendilik"/>
        <w:numPr>
          <w:ilvl w:val="1"/>
          <w:numId w:val="2"/>
        </w:numPr>
        <w:jc w:val="both"/>
        <w:rPr>
          <w:rFonts w:eastAsia="Calibri"/>
        </w:rPr>
      </w:pPr>
      <w:r w:rsidRPr="00F967A9">
        <w:rPr>
          <w:rFonts w:eastAsia="Calibri"/>
        </w:rPr>
        <w:t>Hankelepingud sõlmitakse kahepoolselt allkirjastatud dokumendina.</w:t>
      </w:r>
    </w:p>
    <w:p w14:paraId="4FBE75C5" w14:textId="639B556E" w:rsidR="0C08FD2D" w:rsidRPr="00F967A9" w:rsidRDefault="0C08FD2D" w:rsidP="008923A1">
      <w:pPr>
        <w:pStyle w:val="Loendilik"/>
        <w:numPr>
          <w:ilvl w:val="1"/>
          <w:numId w:val="2"/>
        </w:numPr>
        <w:jc w:val="both"/>
        <w:rPr>
          <w:rFonts w:eastAsia="Calibri"/>
        </w:rPr>
      </w:pPr>
      <w:r w:rsidRPr="00F967A9">
        <w:rPr>
          <w:rFonts w:eastAsia="Calibri"/>
        </w:rPr>
        <w:t>Minikonkurss korraldatakse üldjuhul riigihangete registris järgneva korra alusel:</w:t>
      </w:r>
    </w:p>
    <w:p w14:paraId="7DE98852" w14:textId="75EA8208"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Tellija sätestab pakkumuste esitamiseks mõistliku tähtaja, arvestades hankelepingu eseme keerukust ja pakkumuste esitamiseks vajalikku aega.</w:t>
      </w:r>
    </w:p>
    <w:p w14:paraId="1B4FBC39" w14:textId="38BE5D76"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 xml:space="preserve">Tellija toob välja minikonkursil selle minikonkursi tingimused, tellitavate </w:t>
      </w:r>
      <w:r w:rsidR="002E252A" w:rsidRPr="00F967A9">
        <w:rPr>
          <w:rFonts w:eastAsia="Calibri"/>
          <w:color w:val="000000" w:themeColor="text1"/>
        </w:rPr>
        <w:t>tööde</w:t>
      </w:r>
      <w:r w:rsidRPr="00F967A9">
        <w:rPr>
          <w:rFonts w:eastAsia="Calibri"/>
          <w:color w:val="000000" w:themeColor="text1"/>
        </w:rPr>
        <w:t xml:space="preserve"> loetelu ja täpsustused, </w:t>
      </w:r>
      <w:r w:rsidR="002E252A" w:rsidRPr="00F967A9">
        <w:rPr>
          <w:rFonts w:eastAsia="Calibri"/>
          <w:color w:val="000000" w:themeColor="text1"/>
        </w:rPr>
        <w:t>töö</w:t>
      </w:r>
      <w:r w:rsidRPr="00F967A9">
        <w:rPr>
          <w:rFonts w:eastAsia="Calibri"/>
          <w:color w:val="000000" w:themeColor="text1"/>
        </w:rPr>
        <w:t xml:space="preserve"> tähtaja jm vajaliku info pakkumuse koostamiseks. </w:t>
      </w:r>
    </w:p>
    <w:p w14:paraId="51C9352E" w14:textId="4A4B759C"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 xml:space="preserve">Tellijal on õigus küsida </w:t>
      </w:r>
      <w:r w:rsidR="00A87FC5" w:rsidRPr="00F967A9">
        <w:rPr>
          <w:rFonts w:eastAsia="Calibri"/>
          <w:color w:val="000000" w:themeColor="text1"/>
        </w:rPr>
        <w:t xml:space="preserve">töövõtjalt </w:t>
      </w:r>
      <w:r w:rsidRPr="00F967A9">
        <w:rPr>
          <w:rFonts w:eastAsia="Calibri"/>
          <w:color w:val="000000" w:themeColor="text1"/>
        </w:rPr>
        <w:t xml:space="preserve">kinnitusi ja andmeid hankelepingu sõlmimiseks ning täitmiseks vajalike eelduste olemasolu kohta. </w:t>
      </w:r>
    </w:p>
    <w:p w14:paraId="22D4662B" w14:textId="143161EA" w:rsidR="0C08FD2D" w:rsidRPr="00F967A9" w:rsidRDefault="00A87FC5" w:rsidP="008923A1">
      <w:pPr>
        <w:pStyle w:val="Loendilik"/>
        <w:numPr>
          <w:ilvl w:val="2"/>
          <w:numId w:val="2"/>
        </w:numPr>
        <w:jc w:val="both"/>
        <w:rPr>
          <w:rFonts w:eastAsia="Calibri"/>
          <w:color w:val="000000" w:themeColor="text1"/>
        </w:rPr>
      </w:pPr>
      <w:r w:rsidRPr="00F967A9">
        <w:rPr>
          <w:rFonts w:eastAsia="Calibri"/>
          <w:color w:val="000000" w:themeColor="text1"/>
        </w:rPr>
        <w:t xml:space="preserve">Töövõtja </w:t>
      </w:r>
      <w:r w:rsidR="0C08FD2D" w:rsidRPr="00F967A9">
        <w:rPr>
          <w:rFonts w:eastAsia="Calibri"/>
          <w:color w:val="000000" w:themeColor="text1"/>
        </w:rPr>
        <w:t>peab pakkum</w:t>
      </w:r>
      <w:r w:rsidR="00BC1FB0" w:rsidRPr="00F967A9">
        <w:rPr>
          <w:rFonts w:eastAsia="Calibri"/>
          <w:color w:val="000000" w:themeColor="text1"/>
        </w:rPr>
        <w:t>u</w:t>
      </w:r>
      <w:r w:rsidR="0C08FD2D" w:rsidRPr="00F967A9">
        <w:rPr>
          <w:rFonts w:eastAsia="Calibri"/>
          <w:color w:val="000000" w:themeColor="text1"/>
        </w:rPr>
        <w:t>se tegemisel arvestama kõigi tegevuste ja kuludega, mis on vajalikud nõuetekohase</w:t>
      </w:r>
      <w:r w:rsidR="000E7176" w:rsidRPr="00F967A9">
        <w:rPr>
          <w:rFonts w:eastAsia="Calibri"/>
          <w:color w:val="000000" w:themeColor="text1"/>
        </w:rPr>
        <w:t>lt töö teostamiseks</w:t>
      </w:r>
      <w:r w:rsidR="0C08FD2D" w:rsidRPr="00F967A9">
        <w:rPr>
          <w:rFonts w:eastAsia="Calibri"/>
          <w:color w:val="000000" w:themeColor="text1"/>
        </w:rPr>
        <w:t>, sealhulgas nendega, mida ei ole minikonkursi tingimustes eraldi nimetatud.</w:t>
      </w:r>
    </w:p>
    <w:p w14:paraId="2A99CA79" w14:textId="209D519F" w:rsidR="0C08FD2D" w:rsidRPr="00F967A9" w:rsidRDefault="00A87FC5" w:rsidP="008923A1">
      <w:pPr>
        <w:pStyle w:val="Loendilik"/>
        <w:numPr>
          <w:ilvl w:val="2"/>
          <w:numId w:val="2"/>
        </w:numPr>
        <w:jc w:val="both"/>
        <w:rPr>
          <w:rFonts w:eastAsia="Calibri"/>
          <w:color w:val="000000" w:themeColor="text1"/>
        </w:rPr>
      </w:pPr>
      <w:r w:rsidRPr="00F967A9">
        <w:rPr>
          <w:rFonts w:eastAsia="Calibri"/>
          <w:color w:val="000000" w:themeColor="text1"/>
        </w:rPr>
        <w:t xml:space="preserve">Töövõtja </w:t>
      </w:r>
      <w:r w:rsidR="0C08FD2D" w:rsidRPr="00F967A9">
        <w:rPr>
          <w:rFonts w:eastAsia="Calibri"/>
          <w:color w:val="000000" w:themeColor="text1"/>
        </w:rPr>
        <w:t xml:space="preserve">poolt esitatud pakkumus peab olema </w:t>
      </w:r>
      <w:r w:rsidR="000E7176" w:rsidRPr="00F967A9">
        <w:rPr>
          <w:rFonts w:eastAsia="Calibri"/>
          <w:color w:val="000000" w:themeColor="text1"/>
        </w:rPr>
        <w:t xml:space="preserve">üldjuhul </w:t>
      </w:r>
      <w:r w:rsidR="0C08FD2D" w:rsidRPr="00F967A9">
        <w:rPr>
          <w:rFonts w:eastAsia="Calibri"/>
          <w:color w:val="000000" w:themeColor="text1"/>
        </w:rPr>
        <w:t>jõus vähemalt 60 kalendripäeva alates pakkumuse esitamise hetkest.</w:t>
      </w:r>
    </w:p>
    <w:p w14:paraId="1E4AA05B" w14:textId="52DB2764" w:rsidR="0C08FD2D" w:rsidRPr="00F967A9" w:rsidRDefault="0C08FD2D" w:rsidP="008923A1">
      <w:pPr>
        <w:pStyle w:val="Loendilik"/>
        <w:numPr>
          <w:ilvl w:val="2"/>
          <w:numId w:val="2"/>
        </w:numPr>
        <w:jc w:val="both"/>
        <w:rPr>
          <w:rFonts w:eastAsia="Calibri"/>
        </w:rPr>
      </w:pPr>
      <w:r w:rsidRPr="00F967A9">
        <w:rPr>
          <w:rFonts w:eastAsia="Calibri"/>
          <w:color w:val="000000" w:themeColor="text1"/>
        </w:rPr>
        <w:t xml:space="preserve">Tellijal ei ole kohustust tellida kõiki minikonkursi tehnilises kirjelduses loetletud </w:t>
      </w:r>
      <w:r w:rsidR="000E7176" w:rsidRPr="00F967A9">
        <w:rPr>
          <w:rFonts w:eastAsia="Calibri"/>
          <w:color w:val="000000" w:themeColor="text1"/>
        </w:rPr>
        <w:t>töid</w:t>
      </w:r>
      <w:r w:rsidRPr="00F967A9">
        <w:rPr>
          <w:rFonts w:eastAsia="Calibri"/>
          <w:color w:val="000000" w:themeColor="text1"/>
        </w:rPr>
        <w:t xml:space="preserve"> pärast minikonkursil esitatud pakkumuste laekumist, kui tellija vajadused on hankelepingu sõlmimise ajaks muutunud</w:t>
      </w:r>
      <w:r w:rsidRPr="00F967A9">
        <w:rPr>
          <w:rFonts w:eastAsia="Calibri"/>
        </w:rPr>
        <w:t>.</w:t>
      </w:r>
    </w:p>
    <w:p w14:paraId="6E515A1D" w14:textId="0B4903D8" w:rsidR="0C08FD2D" w:rsidRPr="00F967A9" w:rsidRDefault="0C08FD2D" w:rsidP="008923A1">
      <w:pPr>
        <w:pStyle w:val="Loendilik"/>
        <w:numPr>
          <w:ilvl w:val="2"/>
          <w:numId w:val="2"/>
        </w:numPr>
        <w:jc w:val="both"/>
        <w:rPr>
          <w:rFonts w:eastAsia="Calibri"/>
        </w:rPr>
      </w:pPr>
      <w:r w:rsidRPr="00F967A9">
        <w:rPr>
          <w:rFonts w:eastAsia="Calibri"/>
        </w:rPr>
        <w:t xml:space="preserve">Minikonkursi pakkumuse esitamisega kinnitab </w:t>
      </w:r>
      <w:r w:rsidR="00A87FC5" w:rsidRPr="00F967A9">
        <w:rPr>
          <w:rFonts w:eastAsia="Calibri"/>
        </w:rPr>
        <w:t xml:space="preserve">töövõtja </w:t>
      </w:r>
      <w:r w:rsidRPr="00F967A9">
        <w:rPr>
          <w:rFonts w:eastAsia="Calibri"/>
        </w:rPr>
        <w:t>kõigi pakkum</w:t>
      </w:r>
      <w:r w:rsidR="000E7176" w:rsidRPr="00F967A9">
        <w:rPr>
          <w:rFonts w:eastAsia="Calibri"/>
        </w:rPr>
        <w:t>u</w:t>
      </w:r>
      <w:r w:rsidRPr="00F967A9">
        <w:rPr>
          <w:rFonts w:eastAsia="Calibri"/>
        </w:rPr>
        <w:t>se esitamise ettepanekus esitatud tingimuste ülevõtmist. Tingimusliku pakkumuse esitamine minikonkursil ei ole lubatud ja tellija lükkab tingimusliku või mittevastava pakkumuse tagasi (riigihangete seaduse (RHS) § 114 lg 1 ja 2).</w:t>
      </w:r>
    </w:p>
    <w:p w14:paraId="21B2356B" w14:textId="5CFBA912"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Tellija hindab ja võrdleb pakkumusi vastavalt minikonkursi tingimustes täpsustatud pakkumuste hindamiskriteeriumite osakaaludele ning tunnistab edukaks pakkumuse, mis on vastavaks tunnistatud pakkumustest pakkumuste hindamiskriteeriumite alusel majanduslikult soodsaim.</w:t>
      </w:r>
    </w:p>
    <w:p w14:paraId="2141D638" w14:textId="552B2EA2" w:rsidR="0C08FD2D" w:rsidRPr="00F967A9" w:rsidRDefault="0C08FD2D" w:rsidP="008923A1">
      <w:pPr>
        <w:pStyle w:val="Loendilik"/>
        <w:numPr>
          <w:ilvl w:val="2"/>
          <w:numId w:val="2"/>
        </w:numPr>
        <w:jc w:val="both"/>
        <w:rPr>
          <w:rFonts w:eastAsia="Calibri"/>
        </w:rPr>
      </w:pPr>
      <w:r w:rsidRPr="00F967A9">
        <w:rPr>
          <w:rFonts w:eastAsia="Calibri"/>
        </w:rPr>
        <w:t>Minikonkursil on majanduslikult soodsaima pakkumuse väljaselgitamiseks pakkumuste hindamise kriteerium pakkumuse maksumus.</w:t>
      </w:r>
    </w:p>
    <w:p w14:paraId="794D7CD1" w14:textId="2B156C60"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 xml:space="preserve">Tellija jätab endale õiguse kasutada riigihangete seaduse § 52 lõikes 3 sätestatud nn </w:t>
      </w:r>
      <w:proofErr w:type="spellStart"/>
      <w:r w:rsidRPr="00F967A9">
        <w:rPr>
          <w:rFonts w:eastAsia="Calibri"/>
          <w:color w:val="000000" w:themeColor="text1"/>
        </w:rPr>
        <w:t>pöördmenetluse</w:t>
      </w:r>
      <w:proofErr w:type="spellEnd"/>
      <w:r w:rsidRPr="00F967A9">
        <w:rPr>
          <w:rFonts w:eastAsia="Calibri"/>
          <w:color w:val="000000" w:themeColor="text1"/>
        </w:rPr>
        <w:t xml:space="preserve"> võimalust, st kontrollida pakkumuste vastavust alusdokumentides </w:t>
      </w:r>
      <w:r w:rsidRPr="00F967A9">
        <w:rPr>
          <w:rFonts w:eastAsia="Calibri"/>
          <w:color w:val="000000" w:themeColor="text1"/>
        </w:rPr>
        <w:lastRenderedPageBreak/>
        <w:t>esitatud tingimustele ning hinnata vastavaks tunnistatud pakkumusi enne pakkujate suhtes kõrvaldamise aluste puudumise kontrollimist. Sellisel juhul kontrollib tellija kõrvaldamise aluste puudumist vaid pakkujal, kellega ta kavatseb hankelepingu sõlmida.</w:t>
      </w:r>
    </w:p>
    <w:p w14:paraId="0F96B614" w14:textId="6DB6EF4A" w:rsidR="501CFC17" w:rsidRPr="00F967A9" w:rsidRDefault="501CFC17" w:rsidP="008923A1">
      <w:pPr>
        <w:pStyle w:val="Loendilik"/>
        <w:numPr>
          <w:ilvl w:val="2"/>
          <w:numId w:val="2"/>
        </w:numPr>
        <w:jc w:val="both"/>
      </w:pPr>
      <w:r w:rsidRPr="00F967A9">
        <w:t>Tellija jätab endale õiguse kontrollida, kas pakkujatel puuduvad käesoleva seaduse § 95 lõigetes 1 ja 4 nimetatud kõrvaldamise alused ning mitte sõlmida hankelepingut pakkujaga, kellel mõni kõrvaldamise alus esineb.</w:t>
      </w:r>
    </w:p>
    <w:p w14:paraId="63172682" w14:textId="357EF998"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Kui minikonkursi pakkumuse maksumuses esineb arvutusviga, parandab tellija arvutusvea ja teatab sellest viivitamata pakkujale kirjalikku taasesitamist võimaldavas vormis. Pakkuja vastab tellijale samas vormis 2 tööpäeva jooksul teate saamisest arvates, kas ta on arvutusvea parandamisega nõus. Kui pakkuja arvutusvea parandamisega ei nõustu, lükkab tellija pakkumuse tagasi.</w:t>
      </w:r>
    </w:p>
    <w:p w14:paraId="1EB29EBA" w14:textId="1A6FFA66"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Tellija</w:t>
      </w:r>
      <w:r w:rsidR="00D63880" w:rsidRPr="00F967A9">
        <w:rPr>
          <w:rFonts w:eastAsia="Calibri"/>
          <w:color w:val="000000" w:themeColor="text1"/>
        </w:rPr>
        <w:t xml:space="preserve"> sõlmib hankelepingu ja </w:t>
      </w:r>
      <w:r w:rsidRPr="00F967A9">
        <w:rPr>
          <w:rFonts w:eastAsia="Calibri"/>
          <w:color w:val="000000" w:themeColor="text1"/>
        </w:rPr>
        <w:t xml:space="preserve"> tellib </w:t>
      </w:r>
      <w:r w:rsidR="00C63F80" w:rsidRPr="00F967A9">
        <w:rPr>
          <w:rFonts w:eastAsia="Calibri"/>
          <w:color w:val="000000" w:themeColor="text1"/>
        </w:rPr>
        <w:t>töö</w:t>
      </w:r>
      <w:r w:rsidRPr="00F967A9">
        <w:rPr>
          <w:rFonts w:eastAsia="Calibri"/>
          <w:color w:val="000000" w:themeColor="text1"/>
        </w:rPr>
        <w:t xml:space="preserve"> minikonkursil edukaks tunnistatud pakkujalt</w:t>
      </w:r>
      <w:r w:rsidR="00B01726" w:rsidRPr="00F967A9">
        <w:rPr>
          <w:rFonts w:eastAsia="Calibri"/>
          <w:color w:val="000000" w:themeColor="text1"/>
        </w:rPr>
        <w:t>, ke</w:t>
      </w:r>
      <w:r w:rsidR="00C50E5A" w:rsidRPr="00F967A9">
        <w:rPr>
          <w:rFonts w:eastAsia="Calibri"/>
          <w:color w:val="000000" w:themeColor="text1"/>
        </w:rPr>
        <w:t xml:space="preserve">da ei kõrvaldata  </w:t>
      </w:r>
      <w:proofErr w:type="spellStart"/>
      <w:r w:rsidR="00C50E5A" w:rsidRPr="00F967A9">
        <w:rPr>
          <w:rFonts w:eastAsia="Calibri"/>
          <w:color w:val="000000" w:themeColor="text1"/>
        </w:rPr>
        <w:t>rhs</w:t>
      </w:r>
      <w:proofErr w:type="spellEnd"/>
      <w:r w:rsidR="00C50E5A" w:rsidRPr="00F967A9">
        <w:rPr>
          <w:rFonts w:eastAsia="Calibri"/>
          <w:color w:val="000000" w:themeColor="text1"/>
        </w:rPr>
        <w:t xml:space="preserve"> § 95 alusel ning kes vastab kvalifitseerimistingimustele.</w:t>
      </w:r>
    </w:p>
    <w:p w14:paraId="71549F95" w14:textId="37AFD76C"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 xml:space="preserve">Juhul, kui minikonkursi edukas pakkuja võtab pakkumuse tagasi enne hankelepingu sõlmimist või ei asu hankelepingut tähtaegselt täitma, on tellijal õigus pöörduda </w:t>
      </w:r>
      <w:r w:rsidR="00A87FC5" w:rsidRPr="00F967A9">
        <w:rPr>
          <w:rFonts w:eastAsia="Calibri"/>
          <w:color w:val="000000" w:themeColor="text1"/>
        </w:rPr>
        <w:t>töövõtja</w:t>
      </w:r>
      <w:r w:rsidRPr="00F967A9">
        <w:rPr>
          <w:rFonts w:eastAsia="Calibri"/>
          <w:color w:val="000000" w:themeColor="text1"/>
        </w:rPr>
        <w:t xml:space="preserve">(te) poole, kelle pakkumus oli pingereas järgmine, ja sõlmida hankeleping ilma uut minikonkurssi </w:t>
      </w:r>
      <w:proofErr w:type="spellStart"/>
      <w:r w:rsidRPr="00F967A9">
        <w:rPr>
          <w:rFonts w:eastAsia="Calibri"/>
          <w:color w:val="000000" w:themeColor="text1"/>
        </w:rPr>
        <w:t>läbiviimata</w:t>
      </w:r>
      <w:proofErr w:type="spellEnd"/>
      <w:r w:rsidRPr="00F967A9">
        <w:rPr>
          <w:rFonts w:eastAsia="Calibri"/>
          <w:color w:val="000000" w:themeColor="text1"/>
        </w:rPr>
        <w:t xml:space="preserve"> ning nõuda edukaks tunnistatud pakkujalt (pingereas esimeselt) sisse hinnavahe võrreldes maksumusega, mille alusel hankeleping sõlmitakse.</w:t>
      </w:r>
    </w:p>
    <w:p w14:paraId="766283CF" w14:textId="6FE80D5E"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 xml:space="preserve">Juhul, kui minikonkursi edukas pakkuja ei tagasta enda poolt allkirjastatud </w:t>
      </w:r>
      <w:r w:rsidRPr="00F967A9">
        <w:rPr>
          <w:rFonts w:eastAsia="Calibri"/>
        </w:rPr>
        <w:t xml:space="preserve">hankelepingu 7 päeva jooksul peale tellijapoolse allkirjastatud hankelepingu edastamist töövõtjale, </w:t>
      </w:r>
      <w:r w:rsidRPr="00F967A9">
        <w:rPr>
          <w:rFonts w:eastAsia="Calibri"/>
          <w:color w:val="000000" w:themeColor="text1"/>
        </w:rPr>
        <w:t xml:space="preserve">on tellijal õigus lugeda pakkumus tagasivõetuks ning pöörduda </w:t>
      </w:r>
      <w:r w:rsidR="00A87FC5" w:rsidRPr="00F967A9">
        <w:rPr>
          <w:rFonts w:eastAsia="Calibri"/>
          <w:color w:val="000000" w:themeColor="text1"/>
        </w:rPr>
        <w:t>töövõtja</w:t>
      </w:r>
      <w:r w:rsidRPr="00F967A9">
        <w:rPr>
          <w:rFonts w:eastAsia="Calibri"/>
          <w:color w:val="000000" w:themeColor="text1"/>
        </w:rPr>
        <w:t xml:space="preserve">(te) poole, kelle pakkumus oli pingereas järgmine, ja sõlmida hankeleping ilma uut minikonkurssi </w:t>
      </w:r>
      <w:proofErr w:type="spellStart"/>
      <w:r w:rsidRPr="00F967A9">
        <w:rPr>
          <w:rFonts w:eastAsia="Calibri"/>
          <w:color w:val="000000" w:themeColor="text1"/>
        </w:rPr>
        <w:t>läbiviimata</w:t>
      </w:r>
      <w:proofErr w:type="spellEnd"/>
      <w:r w:rsidRPr="00F967A9">
        <w:rPr>
          <w:rFonts w:eastAsia="Calibri"/>
          <w:color w:val="000000" w:themeColor="text1"/>
        </w:rPr>
        <w:t xml:space="preserve"> ning nõuda kahju hüvitamist esialgu edukaks tunnistatud hinnapakkumuse ja järgmise edukaks tunnistatud hinnapakkumuse maksumuse vahe ulatuses ning kõigi võimalike lisakulude ulatuses, mis </w:t>
      </w:r>
      <w:r w:rsidRPr="00F967A9">
        <w:rPr>
          <w:rFonts w:eastAsia="Calibri"/>
        </w:rPr>
        <w:t xml:space="preserve">tellijal tuleb kanda seoses hankelepingu sõlmimisega selle pakkumuse alusel, mis tunnistati edukaks pärast hinnapakkumuste uuesti hindamist, samuti kulutuste ulatuses, mis tulenesid uuest hinnapakkumuste hindamisest. </w:t>
      </w:r>
      <w:r w:rsidRPr="00F967A9">
        <w:rPr>
          <w:rFonts w:eastAsia="Calibri"/>
          <w:color w:val="000000" w:themeColor="text1"/>
        </w:rPr>
        <w:t xml:space="preserve"> </w:t>
      </w:r>
    </w:p>
    <w:p w14:paraId="3116CD24" w14:textId="7A4CA06F"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 xml:space="preserve">Juhul, kui </w:t>
      </w:r>
      <w:r w:rsidR="00A87FC5" w:rsidRPr="00F967A9">
        <w:rPr>
          <w:rFonts w:eastAsia="Calibri"/>
          <w:color w:val="000000" w:themeColor="text1"/>
        </w:rPr>
        <w:t xml:space="preserve">töövõtja </w:t>
      </w:r>
      <w:r w:rsidRPr="00F967A9">
        <w:rPr>
          <w:rFonts w:eastAsia="Calibri"/>
          <w:color w:val="000000" w:themeColor="text1"/>
        </w:rPr>
        <w:t xml:space="preserve">teavitab vahetult pärast hankelepingu sõlmimist lepingu täitmise võimatusest, on tellijal õigus </w:t>
      </w:r>
      <w:r w:rsidR="17E6ED12" w:rsidRPr="00F967A9">
        <w:rPr>
          <w:rFonts w:eastAsia="Calibri"/>
          <w:color w:val="000000" w:themeColor="text1"/>
        </w:rPr>
        <w:t xml:space="preserve">tellida </w:t>
      </w:r>
      <w:r w:rsidRPr="00F967A9">
        <w:rPr>
          <w:rFonts w:eastAsia="Calibri"/>
          <w:color w:val="000000" w:themeColor="text1"/>
        </w:rPr>
        <w:t xml:space="preserve">soovitud </w:t>
      </w:r>
      <w:r w:rsidR="00884B57" w:rsidRPr="00F967A9">
        <w:rPr>
          <w:rFonts w:eastAsia="Calibri"/>
          <w:color w:val="000000" w:themeColor="text1"/>
        </w:rPr>
        <w:t>töid</w:t>
      </w:r>
      <w:r w:rsidRPr="00F967A9">
        <w:rPr>
          <w:rFonts w:eastAsia="Calibri"/>
          <w:color w:val="000000" w:themeColor="text1"/>
        </w:rPr>
        <w:t xml:space="preserve"> uut minikonkurssi korraldamata minikonkursil paremusjärjestuselt järgmiselt raamlepingu partnerilt.</w:t>
      </w:r>
    </w:p>
    <w:p w14:paraId="61531807" w14:textId="599091FF"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 xml:space="preserve">Juhul, kui võrdsete pakkumuste esitamise tõttu osutuks minikonkursil edukaks rohkem kui üks pakkumus, kasutatakse eduka pakkumuse väljaselgitamiseks liisuheitmist. Tellija edastab </w:t>
      </w:r>
      <w:r w:rsidR="00A87FC5" w:rsidRPr="00F967A9">
        <w:rPr>
          <w:rFonts w:eastAsia="Calibri"/>
          <w:color w:val="000000" w:themeColor="text1"/>
        </w:rPr>
        <w:t>töövõtja</w:t>
      </w:r>
      <w:r w:rsidRPr="00F967A9">
        <w:rPr>
          <w:rFonts w:eastAsia="Calibri"/>
          <w:color w:val="000000" w:themeColor="text1"/>
        </w:rPr>
        <w:t>tele enne liisuheitmist liisuheitmise korra.</w:t>
      </w:r>
    </w:p>
    <w:p w14:paraId="34036714" w14:textId="38573665" w:rsidR="0C08FD2D" w:rsidRPr="00F967A9" w:rsidRDefault="0C08FD2D" w:rsidP="008923A1">
      <w:pPr>
        <w:pStyle w:val="Loendilik"/>
        <w:numPr>
          <w:ilvl w:val="2"/>
          <w:numId w:val="2"/>
        </w:numPr>
        <w:jc w:val="both"/>
        <w:rPr>
          <w:rFonts w:eastAsia="Calibri"/>
          <w:color w:val="000000" w:themeColor="text1"/>
        </w:rPr>
      </w:pPr>
      <w:r w:rsidRPr="00F967A9">
        <w:rPr>
          <w:rFonts w:eastAsia="Calibri"/>
          <w:color w:val="000000" w:themeColor="text1"/>
        </w:rPr>
        <w:t>Tellija võib tagasi lükata kõik minikonkursil esitatud pakkumused:</w:t>
      </w:r>
    </w:p>
    <w:p w14:paraId="6F61E88A" w14:textId="782AFC50" w:rsidR="0C08FD2D" w:rsidRPr="00F967A9" w:rsidRDefault="0C08FD2D" w:rsidP="00044E74">
      <w:pPr>
        <w:pStyle w:val="Loendilik"/>
        <w:numPr>
          <w:ilvl w:val="3"/>
          <w:numId w:val="2"/>
        </w:numPr>
        <w:tabs>
          <w:tab w:val="clear" w:pos="1800"/>
          <w:tab w:val="num" w:pos="1418"/>
          <w:tab w:val="left" w:pos="2410"/>
        </w:tabs>
        <w:ind w:left="1418" w:firstLine="0"/>
        <w:jc w:val="both"/>
        <w:rPr>
          <w:rFonts w:eastAsia="Calibri"/>
          <w:color w:val="000000" w:themeColor="text1"/>
        </w:rPr>
      </w:pPr>
      <w:r w:rsidRPr="00F967A9">
        <w:rPr>
          <w:rFonts w:eastAsia="Calibri"/>
          <w:color w:val="000000" w:themeColor="text1"/>
        </w:rPr>
        <w:t>kui need on tellija jaoks ebamõistlikult kallid;</w:t>
      </w:r>
    </w:p>
    <w:p w14:paraId="09C096A6" w14:textId="447CDE06" w:rsidR="0C08FD2D" w:rsidRPr="00F967A9" w:rsidRDefault="0C08FD2D" w:rsidP="00044E74">
      <w:pPr>
        <w:pStyle w:val="Loendilik"/>
        <w:numPr>
          <w:ilvl w:val="3"/>
          <w:numId w:val="2"/>
        </w:numPr>
        <w:tabs>
          <w:tab w:val="clear" w:pos="1800"/>
          <w:tab w:val="num" w:pos="1418"/>
          <w:tab w:val="left" w:pos="2410"/>
        </w:tabs>
        <w:ind w:left="1418" w:firstLine="0"/>
        <w:jc w:val="both"/>
        <w:rPr>
          <w:rFonts w:eastAsia="Calibri"/>
          <w:color w:val="000000" w:themeColor="text1"/>
        </w:rPr>
      </w:pPr>
      <w:r w:rsidRPr="00F967A9">
        <w:rPr>
          <w:rFonts w:eastAsia="Calibri"/>
          <w:color w:val="000000" w:themeColor="text1"/>
        </w:rPr>
        <w:t>kui minikonkursi toimumise ajal on tellijale saanud teatavaks andmed, mis välistavad või muudavad tellija jaoks ebaotstarbekaks minikonkursi lõpuleviimise minikonkursi dokumentides esitatud tingimustel, või hankelepingu sõlmimine etteantud ja mini-konkursi käigus väljaselgitatud tingimustel ei vastaks muutunud asjaolude tõttu tellija varasematele vajadustele või ootustele;</w:t>
      </w:r>
    </w:p>
    <w:p w14:paraId="21C025B0" w14:textId="3245136A" w:rsidR="0C08FD2D" w:rsidRPr="009C2206" w:rsidRDefault="0C08FD2D" w:rsidP="00044E74">
      <w:pPr>
        <w:pStyle w:val="Loendilik"/>
        <w:numPr>
          <w:ilvl w:val="3"/>
          <w:numId w:val="2"/>
        </w:numPr>
        <w:tabs>
          <w:tab w:val="clear" w:pos="1800"/>
          <w:tab w:val="num" w:pos="1418"/>
          <w:tab w:val="left" w:pos="2410"/>
        </w:tabs>
        <w:ind w:left="1418" w:firstLine="0"/>
        <w:jc w:val="both"/>
        <w:rPr>
          <w:rFonts w:eastAsia="Calibri"/>
          <w:color w:val="000000" w:themeColor="text1"/>
        </w:rPr>
      </w:pPr>
      <w:r w:rsidRPr="00F967A9">
        <w:rPr>
          <w:rFonts w:eastAsia="Calibri"/>
          <w:color w:val="000000" w:themeColor="text1"/>
        </w:rPr>
        <w:t xml:space="preserve">kui langeb ära vajadus minikonkursi järele põhjusel, mis ei sõltu tellijast, </w:t>
      </w:r>
      <w:r w:rsidRPr="009C2206">
        <w:rPr>
          <w:rFonts w:eastAsia="Calibri"/>
          <w:color w:val="000000" w:themeColor="text1"/>
        </w:rPr>
        <w:t>või põhjusel, mis sõltub või tuleneb seadusandluse muutumisest, kõrgemalseisvate asutuste haldusaktidest ja toimingutest või RMK nõukogu poolt eelarve muutmisest või muust taolisest korraldusest.</w:t>
      </w:r>
    </w:p>
    <w:p w14:paraId="684CC1E7" w14:textId="34DD8045" w:rsidR="00093574" w:rsidRPr="009C2206" w:rsidRDefault="00093574" w:rsidP="000A50B1">
      <w:pPr>
        <w:pStyle w:val="Loendilik"/>
        <w:numPr>
          <w:ilvl w:val="2"/>
          <w:numId w:val="2"/>
        </w:numPr>
        <w:jc w:val="both"/>
        <w:rPr>
          <w:rFonts w:eastAsia="Calibri"/>
          <w:color w:val="000000" w:themeColor="text1"/>
        </w:rPr>
      </w:pPr>
      <w:r w:rsidRPr="009C2206">
        <w:rPr>
          <w:rFonts w:eastAsia="Calibri"/>
          <w:color w:val="000000" w:themeColor="text1"/>
        </w:rPr>
        <w:t>Raamlepingu sõlmimise aluseks oleva näidistöö</w:t>
      </w:r>
      <w:r w:rsidR="00A57C0A" w:rsidRPr="009C2206">
        <w:rPr>
          <w:rFonts w:eastAsia="Calibri"/>
          <w:color w:val="000000" w:themeColor="text1"/>
        </w:rPr>
        <w:t xml:space="preserve">  </w:t>
      </w:r>
      <w:proofErr w:type="spellStart"/>
      <w:r w:rsidR="00A57C0A" w:rsidRPr="009C2206">
        <w:rPr>
          <w:rFonts w:eastAsia="Calibri"/>
          <w:color w:val="000000" w:themeColor="text1"/>
        </w:rPr>
        <w:t>kokkuveetud</w:t>
      </w:r>
      <w:proofErr w:type="spellEnd"/>
      <w:r w:rsidR="00A57C0A" w:rsidRPr="009C2206">
        <w:rPr>
          <w:rFonts w:eastAsia="Calibri"/>
          <w:color w:val="000000" w:themeColor="text1"/>
        </w:rPr>
        <w:t xml:space="preserve"> ja nõuetekohaselt ladustatud puidu ühe tihumeetri maksumus</w:t>
      </w:r>
      <w:r w:rsidRPr="009C2206">
        <w:rPr>
          <w:rFonts w:eastAsia="Calibri"/>
          <w:color w:val="000000" w:themeColor="text1"/>
        </w:rPr>
        <w:t xml:space="preserve">  on </w:t>
      </w:r>
      <w:r w:rsidR="00840E0D" w:rsidRPr="009C2206">
        <w:rPr>
          <w:rFonts w:eastAsia="Calibri"/>
          <w:color w:val="000000" w:themeColor="text1"/>
        </w:rPr>
        <w:t>töövõtjale</w:t>
      </w:r>
      <w:r w:rsidRPr="009C2206">
        <w:rPr>
          <w:rFonts w:eastAsia="Calibri"/>
          <w:color w:val="000000" w:themeColor="text1"/>
        </w:rPr>
        <w:t xml:space="preserve"> siduv 4 kuud alates raamlepingu jõustumisest. Juhul, kui </w:t>
      </w:r>
      <w:r w:rsidR="00840E0D" w:rsidRPr="009C2206">
        <w:rPr>
          <w:rFonts w:eastAsia="Calibri"/>
          <w:color w:val="000000" w:themeColor="text1"/>
        </w:rPr>
        <w:t>tellija</w:t>
      </w:r>
      <w:r w:rsidRPr="009C2206">
        <w:rPr>
          <w:rFonts w:eastAsia="Calibri"/>
          <w:color w:val="000000" w:themeColor="text1"/>
        </w:rPr>
        <w:t xml:space="preserve"> korraldab minikonkursi näidistöö aluseks oleva</w:t>
      </w:r>
      <w:r w:rsidR="00840E0D" w:rsidRPr="009C2206">
        <w:rPr>
          <w:rFonts w:eastAsia="Calibri"/>
          <w:color w:val="000000" w:themeColor="text1"/>
        </w:rPr>
        <w:t>l</w:t>
      </w:r>
      <w:r w:rsidRPr="009C2206">
        <w:rPr>
          <w:rFonts w:eastAsia="Calibri"/>
          <w:color w:val="000000" w:themeColor="text1"/>
        </w:rPr>
        <w:t xml:space="preserve"> objekti</w:t>
      </w:r>
      <w:r w:rsidR="00840E0D" w:rsidRPr="009C2206">
        <w:rPr>
          <w:rFonts w:eastAsia="Calibri"/>
          <w:color w:val="000000" w:themeColor="text1"/>
        </w:rPr>
        <w:t>l töö</w:t>
      </w:r>
      <w:r w:rsidRPr="009C2206">
        <w:rPr>
          <w:rFonts w:eastAsia="Calibri"/>
          <w:color w:val="000000" w:themeColor="text1"/>
        </w:rPr>
        <w:t xml:space="preserve"> teostamiseks, on </w:t>
      </w:r>
      <w:r w:rsidR="00840E0D" w:rsidRPr="009C2206">
        <w:rPr>
          <w:rFonts w:eastAsia="Calibri"/>
          <w:color w:val="000000" w:themeColor="text1"/>
        </w:rPr>
        <w:t>töövõtjal</w:t>
      </w:r>
      <w:r w:rsidRPr="009C2206">
        <w:rPr>
          <w:rFonts w:eastAsia="Calibri"/>
          <w:color w:val="000000" w:themeColor="text1"/>
        </w:rPr>
        <w:t xml:space="preserve"> kohustus pakkuda hinda, mis on sama </w:t>
      </w:r>
      <w:r w:rsidRPr="009C2206">
        <w:rPr>
          <w:rFonts w:eastAsia="Calibri"/>
          <w:color w:val="000000" w:themeColor="text1"/>
        </w:rPr>
        <w:lastRenderedPageBreak/>
        <w:t xml:space="preserve">või madalam kui selle </w:t>
      </w:r>
      <w:r w:rsidR="00E169D0" w:rsidRPr="009C2206">
        <w:rPr>
          <w:rFonts w:eastAsia="Calibri"/>
          <w:color w:val="000000" w:themeColor="text1"/>
        </w:rPr>
        <w:t>töövõtja</w:t>
      </w:r>
      <w:r w:rsidRPr="009C2206">
        <w:rPr>
          <w:rFonts w:eastAsia="Calibri"/>
          <w:color w:val="000000" w:themeColor="text1"/>
        </w:rPr>
        <w:t xml:space="preserve"> edukas tunnistamise aluseks olnud pakkumus, mille alusel </w:t>
      </w:r>
      <w:r w:rsidR="00E169D0" w:rsidRPr="009C2206">
        <w:rPr>
          <w:rFonts w:eastAsia="Calibri"/>
          <w:color w:val="000000" w:themeColor="text1"/>
        </w:rPr>
        <w:t>sõlmiti</w:t>
      </w:r>
      <w:r w:rsidRPr="009C2206">
        <w:rPr>
          <w:rFonts w:eastAsia="Calibri"/>
          <w:color w:val="000000" w:themeColor="text1"/>
        </w:rPr>
        <w:t xml:space="preserve"> raamleping. </w:t>
      </w:r>
    </w:p>
    <w:p w14:paraId="53E9C302" w14:textId="28765F41" w:rsidR="0C08FD2D" w:rsidRPr="00F967A9" w:rsidRDefault="0C08FD2D" w:rsidP="008923A1">
      <w:pPr>
        <w:pStyle w:val="Loendilik"/>
        <w:numPr>
          <w:ilvl w:val="2"/>
          <w:numId w:val="2"/>
        </w:numPr>
        <w:jc w:val="both"/>
        <w:rPr>
          <w:rFonts w:eastAsia="Calibri"/>
        </w:rPr>
      </w:pPr>
      <w:r w:rsidRPr="009C2206">
        <w:rPr>
          <w:rFonts w:eastAsia="Calibri"/>
        </w:rPr>
        <w:t xml:space="preserve">Tellija lükkab tagasi minikonkursil esitatud pakkumuse, mille alusel sõlmitav hankeleping oleks </w:t>
      </w:r>
      <w:proofErr w:type="spellStart"/>
      <w:r w:rsidRPr="009C2206">
        <w:rPr>
          <w:rFonts w:eastAsia="Calibri"/>
        </w:rPr>
        <w:t>RSanS</w:t>
      </w:r>
      <w:proofErr w:type="spellEnd"/>
      <w:r w:rsidRPr="009C2206">
        <w:rPr>
          <w:rFonts w:eastAsia="Calibri"/>
        </w:rPr>
        <w:t xml:space="preserve"> § 7 lõike 1 alusel</w:t>
      </w:r>
      <w:r w:rsidRPr="00F967A9">
        <w:rPr>
          <w:rFonts w:eastAsia="Calibri"/>
        </w:rPr>
        <w:t xml:space="preserve"> tühine.</w:t>
      </w:r>
    </w:p>
    <w:p w14:paraId="676CA6D1" w14:textId="3764BF15" w:rsidR="00651203" w:rsidRPr="00F967A9" w:rsidRDefault="00B337BD" w:rsidP="008923A1">
      <w:pPr>
        <w:pStyle w:val="text-3mezera"/>
        <w:widowControl/>
        <w:numPr>
          <w:ilvl w:val="1"/>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lang w:val="et-EE"/>
        </w:rPr>
        <w:t xml:space="preserve">Minikonkursilt RHS § 95 alusel kõrvaldatud </w:t>
      </w:r>
      <w:r w:rsidR="008923A1" w:rsidRPr="00F967A9">
        <w:rPr>
          <w:rFonts w:ascii="Times New Roman" w:hAnsi="Times New Roman"/>
          <w:szCs w:val="24"/>
          <w:lang w:val="et-EE"/>
        </w:rPr>
        <w:t>töövõtjaga</w:t>
      </w:r>
      <w:r w:rsidRPr="00F967A9">
        <w:rPr>
          <w:rFonts w:ascii="Times New Roman" w:hAnsi="Times New Roman"/>
          <w:szCs w:val="24"/>
          <w:lang w:val="et-EE"/>
        </w:rPr>
        <w:t xml:space="preserve"> sõlmitud </w:t>
      </w:r>
      <w:r w:rsidR="384BF09C" w:rsidRPr="00F967A9">
        <w:rPr>
          <w:rFonts w:ascii="Times New Roman" w:hAnsi="Times New Roman"/>
          <w:szCs w:val="24"/>
          <w:lang w:val="et-EE"/>
        </w:rPr>
        <w:t>raam</w:t>
      </w:r>
      <w:r w:rsidR="00A87049" w:rsidRPr="00F967A9">
        <w:rPr>
          <w:rFonts w:ascii="Times New Roman" w:hAnsi="Times New Roman"/>
          <w:szCs w:val="24"/>
          <w:lang w:val="et-EE"/>
        </w:rPr>
        <w:t xml:space="preserve">lepingu </w:t>
      </w:r>
      <w:r w:rsidRPr="00F967A9">
        <w:rPr>
          <w:rFonts w:ascii="Times New Roman" w:hAnsi="Times New Roman"/>
          <w:szCs w:val="24"/>
          <w:lang w:val="et-EE"/>
        </w:rPr>
        <w:t xml:space="preserve">võib </w:t>
      </w:r>
      <w:r w:rsidR="00C732BE" w:rsidRPr="00F967A9">
        <w:rPr>
          <w:rFonts w:ascii="Times New Roman" w:hAnsi="Times New Roman"/>
          <w:szCs w:val="24"/>
          <w:lang w:val="et-EE"/>
        </w:rPr>
        <w:t xml:space="preserve">tellija </w:t>
      </w:r>
      <w:r w:rsidRPr="00F967A9">
        <w:rPr>
          <w:rFonts w:ascii="Times New Roman" w:hAnsi="Times New Roman"/>
          <w:szCs w:val="24"/>
          <w:lang w:val="et-EE"/>
        </w:rPr>
        <w:t>samal alusel ennetähtaegselt üles öelda ilma etteteatamistähtaega järgimata</w:t>
      </w:r>
      <w:r w:rsidR="009678AC" w:rsidRPr="00F967A9">
        <w:rPr>
          <w:rFonts w:ascii="Times New Roman" w:hAnsi="Times New Roman"/>
          <w:szCs w:val="24"/>
          <w:lang w:val="et-EE"/>
        </w:rPr>
        <w:t>.</w:t>
      </w:r>
    </w:p>
    <w:p w14:paraId="73B7D6DF" w14:textId="61B1A275" w:rsidR="25876DD2" w:rsidRPr="00F967A9" w:rsidRDefault="25876DD2" w:rsidP="008923A1">
      <w:pPr>
        <w:pStyle w:val="text-3mezera"/>
        <w:widowControl/>
        <w:numPr>
          <w:ilvl w:val="1"/>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lang w:val="et-EE"/>
        </w:rPr>
        <w:t xml:space="preserve">Tellija jätab endale õiguse sõlmida hankelepingu raamlepingu pooleks oleva vabalt valitud </w:t>
      </w:r>
      <w:r w:rsidR="00A87FC5" w:rsidRPr="00F967A9">
        <w:rPr>
          <w:rFonts w:ascii="Times New Roman" w:hAnsi="Times New Roman"/>
          <w:szCs w:val="24"/>
          <w:lang w:val="et-EE"/>
        </w:rPr>
        <w:t xml:space="preserve">töövõtjatega </w:t>
      </w:r>
      <w:r w:rsidRPr="00F967A9">
        <w:rPr>
          <w:rFonts w:ascii="Times New Roman" w:hAnsi="Times New Roman"/>
          <w:szCs w:val="24"/>
          <w:lang w:val="et-EE"/>
        </w:rPr>
        <w:t xml:space="preserve">eeldusel, et </w:t>
      </w:r>
      <w:r w:rsidR="004D704A" w:rsidRPr="00F967A9">
        <w:rPr>
          <w:rFonts w:ascii="Times New Roman" w:hAnsi="Times New Roman"/>
          <w:szCs w:val="24"/>
          <w:lang w:val="et-EE"/>
        </w:rPr>
        <w:t>selliste</w:t>
      </w:r>
      <w:r w:rsidRPr="00F967A9">
        <w:rPr>
          <w:rFonts w:ascii="Times New Roman" w:hAnsi="Times New Roman"/>
          <w:szCs w:val="24"/>
          <w:lang w:val="et-EE"/>
        </w:rPr>
        <w:t xml:space="preserve"> hankelepingute kogumaksumus ei ületa 20 protsenti kogu raamlepingu maksumusest ja iga sellise hankelepingu maksumus on väiksem kui riigihanke piirmäär</w:t>
      </w:r>
      <w:r w:rsidR="004D704A" w:rsidRPr="00F967A9">
        <w:rPr>
          <w:rFonts w:ascii="Times New Roman" w:hAnsi="Times New Roman"/>
          <w:szCs w:val="24"/>
          <w:lang w:val="et-EE"/>
        </w:rPr>
        <w:t>.</w:t>
      </w:r>
    </w:p>
    <w:p w14:paraId="096B8D70" w14:textId="77777777" w:rsidR="006F2548" w:rsidRPr="00F967A9" w:rsidRDefault="006F2548" w:rsidP="006629ED">
      <w:pPr>
        <w:pStyle w:val="text-3mezera"/>
        <w:widowControl/>
        <w:tabs>
          <w:tab w:val="left" w:pos="142"/>
          <w:tab w:val="left" w:pos="567"/>
        </w:tabs>
        <w:spacing w:before="0" w:line="240" w:lineRule="auto"/>
        <w:ind w:left="780"/>
        <w:rPr>
          <w:rFonts w:ascii="Times New Roman" w:hAnsi="Times New Roman"/>
          <w:szCs w:val="24"/>
        </w:rPr>
      </w:pPr>
    </w:p>
    <w:p w14:paraId="566344F5" w14:textId="40451F84" w:rsidR="006F2548" w:rsidRPr="00F967A9" w:rsidRDefault="00B65DBF" w:rsidP="008923A1">
      <w:pPr>
        <w:pStyle w:val="text-3mezera"/>
        <w:widowControl/>
        <w:numPr>
          <w:ilvl w:val="0"/>
          <w:numId w:val="2"/>
        </w:numPr>
        <w:tabs>
          <w:tab w:val="left" w:pos="142"/>
          <w:tab w:val="left" w:pos="567"/>
        </w:tabs>
        <w:spacing w:before="0" w:line="240" w:lineRule="auto"/>
        <w:rPr>
          <w:rFonts w:ascii="Times New Roman" w:hAnsi="Times New Roman"/>
          <w:b/>
          <w:bCs/>
          <w:szCs w:val="24"/>
        </w:rPr>
      </w:pPr>
      <w:r w:rsidRPr="00F967A9">
        <w:rPr>
          <w:rFonts w:ascii="Times New Roman" w:hAnsi="Times New Roman"/>
          <w:b/>
          <w:bCs/>
          <w:szCs w:val="24"/>
        </w:rPr>
        <w:t>T</w:t>
      </w:r>
      <w:r w:rsidR="00B77A4E" w:rsidRPr="00F967A9">
        <w:rPr>
          <w:rFonts w:ascii="Times New Roman" w:hAnsi="Times New Roman"/>
          <w:b/>
          <w:bCs/>
          <w:szCs w:val="24"/>
        </w:rPr>
        <w:t xml:space="preserve">ööde üleandmine </w:t>
      </w:r>
    </w:p>
    <w:p w14:paraId="42E53BD9" w14:textId="77777777" w:rsidR="00044E74" w:rsidRDefault="006F2548" w:rsidP="00044E74">
      <w:pPr>
        <w:pStyle w:val="Loendilik"/>
        <w:numPr>
          <w:ilvl w:val="1"/>
          <w:numId w:val="2"/>
        </w:numPr>
        <w:jc w:val="both"/>
        <w:outlineLvl w:val="0"/>
        <w:rPr>
          <w:lang w:eastAsia="ar-SA"/>
        </w:rPr>
      </w:pPr>
      <w:r w:rsidRPr="00F967A9">
        <w:t xml:space="preserve">Tellija </w:t>
      </w:r>
      <w:r w:rsidR="00E22004" w:rsidRPr="00F967A9">
        <w:rPr>
          <w:lang w:eastAsia="ar-SA"/>
        </w:rPr>
        <w:t>märgistab nähtavalt raielangi piirid, mis külgnevad teiste kinnisasja omanike või looduskaitseliste piirangutega metsamaaga  juhul, kui seal puuduvad selged looduslikud piirid, nt tee, siht, kraav, puistu koosseisu või vanuse oluline erinevus. Muudel tingimustel pole tellijal kohustust piire märkida.</w:t>
      </w:r>
    </w:p>
    <w:p w14:paraId="673AF6AB" w14:textId="77777777" w:rsidR="00044E74" w:rsidRDefault="00846C77" w:rsidP="00044E74">
      <w:pPr>
        <w:pStyle w:val="Loendilik"/>
        <w:numPr>
          <w:ilvl w:val="1"/>
          <w:numId w:val="2"/>
        </w:numPr>
        <w:jc w:val="both"/>
        <w:outlineLvl w:val="0"/>
        <w:rPr>
          <w:lang w:eastAsia="ar-SA"/>
        </w:rPr>
      </w:pPr>
      <w:r w:rsidRPr="00F967A9">
        <w:t>Tellija koh</w:t>
      </w:r>
      <w:r w:rsidR="008012C3" w:rsidRPr="00F967A9">
        <w:t>u</w:t>
      </w:r>
      <w:r w:rsidRPr="00F967A9">
        <w:t>stub</w:t>
      </w:r>
      <w:r w:rsidR="00F03A73" w:rsidRPr="00F967A9">
        <w:t>:</w:t>
      </w:r>
    </w:p>
    <w:p w14:paraId="3D2B0DBE" w14:textId="77777777" w:rsidR="00044E74" w:rsidRDefault="00F03A73" w:rsidP="00044E74">
      <w:pPr>
        <w:pStyle w:val="Loendilik"/>
        <w:numPr>
          <w:ilvl w:val="2"/>
          <w:numId w:val="2"/>
        </w:numPr>
        <w:jc w:val="both"/>
        <w:outlineLvl w:val="0"/>
        <w:rPr>
          <w:lang w:eastAsia="ar-SA"/>
        </w:rPr>
      </w:pPr>
      <w:r w:rsidRPr="00F967A9">
        <w:t>varustama töövõtja liiklusohutuse skeemil nõutud liiklus- ja ohumärkidega;</w:t>
      </w:r>
    </w:p>
    <w:p w14:paraId="08CBC753" w14:textId="77777777" w:rsidR="00044E74" w:rsidRDefault="008012C3" w:rsidP="00044E74">
      <w:pPr>
        <w:pStyle w:val="Loendilik"/>
        <w:numPr>
          <w:ilvl w:val="2"/>
          <w:numId w:val="2"/>
        </w:numPr>
        <w:jc w:val="both"/>
        <w:outlineLvl w:val="0"/>
        <w:rPr>
          <w:lang w:eastAsia="ar-SA"/>
        </w:rPr>
      </w:pPr>
      <w:r w:rsidRPr="00F967A9">
        <w:t xml:space="preserve">korraldama töövõtja juurdepääsu raielangile ja vahelaoplatsile (sihtide võsast puhastamine, sihtide tallamine, kraavide </w:t>
      </w:r>
      <w:proofErr w:type="spellStart"/>
      <w:r w:rsidRPr="00F967A9">
        <w:t>ülepääsemise</w:t>
      </w:r>
      <w:proofErr w:type="spellEnd"/>
      <w:r w:rsidRPr="00F967A9">
        <w:t xml:space="preserve"> tagamine, lume</w:t>
      </w:r>
      <w:r w:rsidR="00F477C2" w:rsidRPr="00F967A9">
        <w:t xml:space="preserve">lükkamine ulatuses, mis tagab vähemalt </w:t>
      </w:r>
      <w:proofErr w:type="spellStart"/>
      <w:r w:rsidR="00F477C2" w:rsidRPr="00F967A9">
        <w:t>neljarattaveolise</w:t>
      </w:r>
      <w:proofErr w:type="spellEnd"/>
      <w:r w:rsidR="00F477C2" w:rsidRPr="00F967A9">
        <w:t xml:space="preserve"> hariliku väikeveoki </w:t>
      </w:r>
      <w:proofErr w:type="spellStart"/>
      <w:r w:rsidR="00F477C2" w:rsidRPr="00F967A9">
        <w:t>läbitavuse</w:t>
      </w:r>
      <w:proofErr w:type="spellEnd"/>
      <w:r w:rsidR="00F477C2" w:rsidRPr="00F967A9">
        <w:t xml:space="preserve"> raielangi lähima teeni);</w:t>
      </w:r>
    </w:p>
    <w:p w14:paraId="594DCB62" w14:textId="77777777" w:rsidR="00044E74" w:rsidRDefault="00F477C2" w:rsidP="00044E74">
      <w:pPr>
        <w:pStyle w:val="Loendilik"/>
        <w:numPr>
          <w:ilvl w:val="2"/>
          <w:numId w:val="2"/>
        </w:numPr>
        <w:jc w:val="both"/>
        <w:outlineLvl w:val="0"/>
        <w:rPr>
          <w:lang w:eastAsia="ar-SA"/>
        </w:rPr>
      </w:pPr>
      <w:r w:rsidRPr="00F967A9">
        <w:t xml:space="preserve">varustama </w:t>
      </w:r>
      <w:r w:rsidR="00897E2A" w:rsidRPr="00F967A9">
        <w:t xml:space="preserve">ja väljastama </w:t>
      </w:r>
      <w:r w:rsidR="00897E2A" w:rsidRPr="00F967A9">
        <w:rPr>
          <w:noProof/>
        </w:rPr>
        <w:t xml:space="preserve">RMK kontori vmt juures </w:t>
      </w:r>
      <w:r w:rsidRPr="00F967A9">
        <w:t>töövõtjat</w:t>
      </w:r>
      <w:r w:rsidR="00B87B2A" w:rsidRPr="00F967A9">
        <w:t xml:space="preserve"> </w:t>
      </w:r>
      <w:proofErr w:type="spellStart"/>
      <w:r w:rsidR="00B87B2A" w:rsidRPr="00F967A9">
        <w:t>biotõrje</w:t>
      </w:r>
      <w:proofErr w:type="spellEnd"/>
      <w:r w:rsidR="00B87B2A" w:rsidRPr="00F967A9">
        <w:t xml:space="preserve"> preparaadiga </w:t>
      </w:r>
      <w:r w:rsidR="003819FB" w:rsidRPr="00F967A9">
        <w:t xml:space="preserve">ROTSTOP®, kui tellija nõuab raielankidel kändude töötlemist </w:t>
      </w:r>
      <w:proofErr w:type="spellStart"/>
      <w:r w:rsidR="003819FB" w:rsidRPr="00F967A9">
        <w:t>juurepessu</w:t>
      </w:r>
      <w:proofErr w:type="spellEnd"/>
      <w:r w:rsidR="003819FB" w:rsidRPr="00F967A9">
        <w:t xml:space="preserve"> leviku tõkestamiseks; </w:t>
      </w:r>
    </w:p>
    <w:p w14:paraId="57178BC8" w14:textId="77777777" w:rsidR="00044E74" w:rsidRDefault="009A46D9" w:rsidP="00044E74">
      <w:pPr>
        <w:pStyle w:val="Loendilik"/>
        <w:numPr>
          <w:ilvl w:val="2"/>
          <w:numId w:val="2"/>
        </w:numPr>
        <w:jc w:val="both"/>
        <w:outlineLvl w:val="0"/>
        <w:rPr>
          <w:lang w:eastAsia="ar-SA"/>
        </w:rPr>
      </w:pPr>
      <w:r w:rsidRPr="00F967A9">
        <w:rPr>
          <w:noProof/>
        </w:rPr>
        <w:t>varustama ja väljastama RMK kontori vmt juures</w:t>
      </w:r>
      <w:r w:rsidR="00897E2A" w:rsidRPr="00F967A9">
        <w:rPr>
          <w:noProof/>
        </w:rPr>
        <w:t xml:space="preserve"> töövõtjat</w:t>
      </w:r>
      <w:r w:rsidRPr="00F967A9">
        <w:rPr>
          <w:noProof/>
        </w:rPr>
        <w:t xml:space="preserve"> raidmete ja tüveste katmiseks spetsiaalse kattepaber, kui tellija nõuab energiapuidu tooraine katmist kattepaberiga;</w:t>
      </w:r>
    </w:p>
    <w:p w14:paraId="733B3AC4" w14:textId="77777777" w:rsidR="00044E74" w:rsidRDefault="00897E2A" w:rsidP="00044E74">
      <w:pPr>
        <w:pStyle w:val="Loendilik"/>
        <w:numPr>
          <w:ilvl w:val="2"/>
          <w:numId w:val="2"/>
        </w:numPr>
        <w:jc w:val="both"/>
        <w:outlineLvl w:val="0"/>
        <w:rPr>
          <w:lang w:eastAsia="ar-SA"/>
        </w:rPr>
      </w:pPr>
      <w:r w:rsidRPr="00F967A9">
        <w:rPr>
          <w:noProof/>
        </w:rPr>
        <w:t>varustama töövõtja markeerimisvärviga</w:t>
      </w:r>
      <w:r w:rsidR="00B8549D" w:rsidRPr="00F967A9">
        <w:rPr>
          <w:noProof/>
        </w:rPr>
        <w:t>.</w:t>
      </w:r>
    </w:p>
    <w:p w14:paraId="2A462FB3" w14:textId="05FDC355" w:rsidR="006F2548" w:rsidRPr="00F967A9" w:rsidRDefault="006F2548" w:rsidP="00044E74">
      <w:pPr>
        <w:pStyle w:val="Loendilik"/>
        <w:numPr>
          <w:ilvl w:val="1"/>
          <w:numId w:val="2"/>
        </w:numPr>
        <w:jc w:val="both"/>
        <w:outlineLvl w:val="0"/>
        <w:rPr>
          <w:lang w:eastAsia="ar-SA"/>
        </w:rPr>
      </w:pPr>
      <w:r w:rsidRPr="00F967A9">
        <w:t>Tellija esitab enne tööde alustamist töövõtjale tööde üleandmise akti, milles:</w:t>
      </w:r>
    </w:p>
    <w:p w14:paraId="61A0A989" w14:textId="77777777" w:rsidR="006F2548" w:rsidRPr="00F967A9" w:rsidRDefault="006F2548" w:rsidP="008923A1">
      <w:pPr>
        <w:numPr>
          <w:ilvl w:val="2"/>
          <w:numId w:val="2"/>
        </w:numPr>
        <w:suppressAutoHyphens w:val="0"/>
        <w:jc w:val="both"/>
        <w:outlineLvl w:val="0"/>
      </w:pPr>
      <w:r w:rsidRPr="00F967A9">
        <w:t>määratakse tööde alustamise ja lõpetamise tähtaeg;</w:t>
      </w:r>
    </w:p>
    <w:p w14:paraId="6B94DFDB" w14:textId="4FF26FFA" w:rsidR="006F2548" w:rsidRPr="00F967A9" w:rsidRDefault="006F2548" w:rsidP="008923A1">
      <w:pPr>
        <w:numPr>
          <w:ilvl w:val="2"/>
          <w:numId w:val="2"/>
        </w:numPr>
        <w:suppressAutoHyphens w:val="0"/>
        <w:jc w:val="both"/>
        <w:outlineLvl w:val="0"/>
      </w:pPr>
      <w:r w:rsidRPr="00F967A9">
        <w:t xml:space="preserve">seatakse raielangile esitatavad nõuded, sh raidmetest puhastamise viis, teel sõitmise lubamine, raiejärgne </w:t>
      </w:r>
      <w:proofErr w:type="spellStart"/>
      <w:r w:rsidRPr="00F967A9">
        <w:t>rinnaspindala</w:t>
      </w:r>
      <w:proofErr w:type="spellEnd"/>
      <w:r w:rsidRPr="00F967A9">
        <w:t xml:space="preserve"> (G), nõutud säilikpuude arv jne;</w:t>
      </w:r>
    </w:p>
    <w:p w14:paraId="495CD4C3" w14:textId="72F81F4F" w:rsidR="006F2548" w:rsidRPr="00F967A9" w:rsidRDefault="006F2548" w:rsidP="008923A1">
      <w:pPr>
        <w:numPr>
          <w:ilvl w:val="2"/>
          <w:numId w:val="2"/>
        </w:numPr>
        <w:suppressAutoHyphens w:val="0"/>
        <w:jc w:val="both"/>
        <w:outlineLvl w:val="0"/>
      </w:pPr>
      <w:r w:rsidRPr="00F967A9">
        <w:t>seatakse tootmisülesanne ehk valmistava puidu kvaliteedinõuded, parameetrid ning ladustamise nõuded;</w:t>
      </w:r>
    </w:p>
    <w:p w14:paraId="095B0E97" w14:textId="039C83F0" w:rsidR="006F2548" w:rsidRPr="00F967A9" w:rsidRDefault="006F2548" w:rsidP="008923A1">
      <w:pPr>
        <w:numPr>
          <w:ilvl w:val="2"/>
          <w:numId w:val="2"/>
        </w:numPr>
        <w:suppressAutoHyphens w:val="0"/>
        <w:jc w:val="both"/>
        <w:outlineLvl w:val="0"/>
      </w:pPr>
      <w:r w:rsidRPr="00F967A9">
        <w:t>määratakse raiel tasustamise aluseks olev hinna alus ehk raieobjektipõhine hind;</w:t>
      </w:r>
    </w:p>
    <w:p w14:paraId="054B70DB" w14:textId="77777777" w:rsidR="006F2548" w:rsidRPr="00F967A9" w:rsidRDefault="006F2548" w:rsidP="008923A1">
      <w:pPr>
        <w:numPr>
          <w:ilvl w:val="2"/>
          <w:numId w:val="2"/>
        </w:numPr>
        <w:suppressAutoHyphens w:val="0"/>
        <w:jc w:val="both"/>
        <w:outlineLvl w:val="0"/>
      </w:pPr>
      <w:r w:rsidRPr="00F967A9">
        <w:t xml:space="preserve">määratakse vahelaoplatsi asukoht, </w:t>
      </w:r>
      <w:proofErr w:type="spellStart"/>
      <w:r w:rsidRPr="00F967A9">
        <w:t>peakokkuveotee</w:t>
      </w:r>
      <w:proofErr w:type="spellEnd"/>
      <w:r w:rsidRPr="00F967A9">
        <w:t xml:space="preserve">, </w:t>
      </w:r>
      <w:proofErr w:type="spellStart"/>
      <w:r w:rsidRPr="00F967A9">
        <w:t>kokkuveokaugus</w:t>
      </w:r>
      <w:proofErr w:type="spellEnd"/>
      <w:r w:rsidRPr="00F967A9">
        <w:t xml:space="preserve">, vajadusel </w:t>
      </w:r>
      <w:proofErr w:type="spellStart"/>
      <w:r w:rsidRPr="00F967A9">
        <w:t>kokkuveoteed</w:t>
      </w:r>
      <w:proofErr w:type="spellEnd"/>
      <w:r w:rsidRPr="00F967A9">
        <w:t xml:space="preserve"> suund; </w:t>
      </w:r>
    </w:p>
    <w:p w14:paraId="3A35254D" w14:textId="77777777" w:rsidR="006F2548" w:rsidRPr="00F967A9" w:rsidRDefault="006F2548" w:rsidP="008923A1">
      <w:pPr>
        <w:numPr>
          <w:ilvl w:val="2"/>
          <w:numId w:val="2"/>
        </w:numPr>
        <w:suppressAutoHyphens w:val="0"/>
        <w:jc w:val="both"/>
        <w:outlineLvl w:val="0"/>
      </w:pPr>
      <w:r w:rsidRPr="00F967A9">
        <w:t>masina ja/või raiemeeste nimed;</w:t>
      </w:r>
    </w:p>
    <w:p w14:paraId="23E4C71A" w14:textId="77777777" w:rsidR="006F2548" w:rsidRPr="00F967A9" w:rsidRDefault="006F2548" w:rsidP="008923A1">
      <w:pPr>
        <w:numPr>
          <w:ilvl w:val="2"/>
          <w:numId w:val="2"/>
        </w:numPr>
        <w:suppressAutoHyphens w:val="0"/>
        <w:jc w:val="both"/>
        <w:outlineLvl w:val="0"/>
      </w:pPr>
      <w:r w:rsidRPr="00F967A9">
        <w:t>seatakse raielangi piirid.</w:t>
      </w:r>
    </w:p>
    <w:p w14:paraId="1AB6F8E7" w14:textId="4A9F2C2C" w:rsidR="006F2548" w:rsidRPr="00F967A9" w:rsidRDefault="006F2548" w:rsidP="008923A1">
      <w:pPr>
        <w:numPr>
          <w:ilvl w:val="1"/>
          <w:numId w:val="2"/>
        </w:numPr>
        <w:suppressAutoHyphens w:val="0"/>
        <w:jc w:val="both"/>
        <w:outlineLvl w:val="0"/>
      </w:pPr>
      <w:r w:rsidRPr="00F967A9">
        <w:t>RMK pool</w:t>
      </w:r>
      <w:r w:rsidR="00903EAF" w:rsidRPr="00F967A9">
        <w:t>ne</w:t>
      </w:r>
      <w:r w:rsidRPr="00F967A9">
        <w:t xml:space="preserve"> tööde üleandmise akti koostaja on </w:t>
      </w:r>
      <w:r w:rsidR="004013E2" w:rsidRPr="00F967A9">
        <w:t xml:space="preserve">tööobjekti </w:t>
      </w:r>
      <w:r w:rsidRPr="00F967A9">
        <w:t xml:space="preserve">eest vastutav praaker.  </w:t>
      </w:r>
    </w:p>
    <w:p w14:paraId="78778231" w14:textId="77777777" w:rsidR="006F2548" w:rsidRPr="00F967A9" w:rsidRDefault="006F2548" w:rsidP="00FD1D84">
      <w:pPr>
        <w:numPr>
          <w:ilvl w:val="1"/>
          <w:numId w:val="2"/>
        </w:numPr>
        <w:suppressAutoHyphens w:val="0"/>
        <w:jc w:val="both"/>
        <w:outlineLvl w:val="0"/>
      </w:pPr>
      <w:r w:rsidRPr="00F967A9">
        <w:t xml:space="preserve">Tööde üleandmise akt saadetakse elektrooniliselt töövõtja poolt määratud töövõtja masinasse ja/või raiemeestele. </w:t>
      </w:r>
    </w:p>
    <w:p w14:paraId="6563371D" w14:textId="7007A913" w:rsidR="006F2548" w:rsidRPr="00F967A9" w:rsidRDefault="006F2548" w:rsidP="008923A1">
      <w:pPr>
        <w:numPr>
          <w:ilvl w:val="1"/>
          <w:numId w:val="2"/>
        </w:numPr>
        <w:suppressAutoHyphens w:val="0"/>
        <w:jc w:val="both"/>
        <w:outlineLvl w:val="0"/>
      </w:pPr>
      <w:r w:rsidRPr="00F967A9">
        <w:t xml:space="preserve">Tööde üleandmise akti ei allkirjastata. </w:t>
      </w:r>
    </w:p>
    <w:p w14:paraId="50A46D91" w14:textId="29BD3B5D" w:rsidR="006F2548" w:rsidRPr="00F967A9" w:rsidRDefault="006F2548" w:rsidP="008923A1">
      <w:pPr>
        <w:pStyle w:val="Loendilik"/>
        <w:numPr>
          <w:ilvl w:val="1"/>
          <w:numId w:val="2"/>
        </w:numPr>
        <w:jc w:val="both"/>
        <w:outlineLvl w:val="0"/>
      </w:pPr>
      <w:r w:rsidRPr="00F967A9">
        <w:t>Tellija esitab töövõtjale kõik asjakohased juhendmaterjalid ning taotleb töödeks kõik vajalikud kooskõlastused (naaberkinnistu omanike jt asjaomaste isikutega).</w:t>
      </w:r>
    </w:p>
    <w:p w14:paraId="19BEFE99" w14:textId="6F31946F" w:rsidR="002926F0" w:rsidRPr="00F967A9" w:rsidRDefault="002926F0" w:rsidP="008923A1">
      <w:pPr>
        <w:pStyle w:val="Loendilik"/>
        <w:numPr>
          <w:ilvl w:val="1"/>
          <w:numId w:val="2"/>
        </w:numPr>
        <w:jc w:val="both"/>
        <w:outlineLvl w:val="0"/>
      </w:pPr>
      <w:r w:rsidRPr="00F967A9">
        <w:t xml:space="preserve">Tellijal on õigus nõuda raiel ja </w:t>
      </w:r>
      <w:proofErr w:type="spellStart"/>
      <w:r w:rsidRPr="00F967A9">
        <w:t>kokkuveol</w:t>
      </w:r>
      <w:proofErr w:type="spellEnd"/>
      <w:r w:rsidRPr="00F967A9">
        <w:t xml:space="preserve"> märgadel </w:t>
      </w:r>
      <w:r w:rsidR="00E635E6" w:rsidRPr="00F967A9">
        <w:t>ja tundlikel muldadel pinnasesõbralike roomikute kasutamist (nt ECO-Baltic, ECO-Magnum või analoogseid);</w:t>
      </w:r>
    </w:p>
    <w:p w14:paraId="6D2852C8" w14:textId="77777777" w:rsidR="00426275" w:rsidRPr="00F967A9" w:rsidRDefault="00B627FB" w:rsidP="00426275">
      <w:pPr>
        <w:pStyle w:val="Loendilik"/>
        <w:numPr>
          <w:ilvl w:val="1"/>
          <w:numId w:val="2"/>
        </w:numPr>
        <w:jc w:val="both"/>
        <w:outlineLvl w:val="0"/>
      </w:pPr>
      <w:r w:rsidRPr="00F967A9">
        <w:t xml:space="preserve">Tellijal on õigus nõuda </w:t>
      </w:r>
      <w:proofErr w:type="spellStart"/>
      <w:r w:rsidR="00C34D64" w:rsidRPr="00F967A9">
        <w:t>kokkuveol</w:t>
      </w:r>
      <w:proofErr w:type="spellEnd"/>
      <w:r w:rsidR="00C34D64" w:rsidRPr="00F967A9">
        <w:t xml:space="preserve"> väiksemate koormatega </w:t>
      </w:r>
      <w:proofErr w:type="spellStart"/>
      <w:r w:rsidR="00C34D64" w:rsidRPr="00F967A9">
        <w:t>kokkuvedu</w:t>
      </w:r>
      <w:proofErr w:type="spellEnd"/>
      <w:r w:rsidR="00C34D64" w:rsidRPr="00F967A9">
        <w:t>.</w:t>
      </w:r>
    </w:p>
    <w:p w14:paraId="0C1573EE" w14:textId="3F925DE1" w:rsidR="0025189B" w:rsidRPr="00F967A9" w:rsidRDefault="0025189B" w:rsidP="00426275">
      <w:pPr>
        <w:pStyle w:val="Loendilik"/>
        <w:numPr>
          <w:ilvl w:val="1"/>
          <w:numId w:val="2"/>
        </w:numPr>
        <w:tabs>
          <w:tab w:val="clear" w:pos="780"/>
          <w:tab w:val="num" w:pos="851"/>
        </w:tabs>
        <w:jc w:val="both"/>
        <w:outlineLvl w:val="0"/>
      </w:pPr>
      <w:r w:rsidRPr="00F967A9">
        <w:t xml:space="preserve">Tellijal on õigus tellida töövõtjale tööks antud </w:t>
      </w:r>
      <w:r w:rsidR="002701C5" w:rsidRPr="00F967A9">
        <w:t xml:space="preserve">objektilt </w:t>
      </w:r>
      <w:r w:rsidRPr="00F967A9">
        <w:t xml:space="preserve">puidu </w:t>
      </w:r>
      <w:proofErr w:type="spellStart"/>
      <w:r w:rsidRPr="00F967A9">
        <w:t>kokkuvedu</w:t>
      </w:r>
      <w:proofErr w:type="spellEnd"/>
      <w:r w:rsidRPr="00F967A9">
        <w:t xml:space="preserve"> teiselt töövõtjalt või teostada seda ise.</w:t>
      </w:r>
    </w:p>
    <w:p w14:paraId="5AEC05B1" w14:textId="0F10BB1D" w:rsidR="001D712F" w:rsidRPr="00F967A9" w:rsidRDefault="48C27BD5" w:rsidP="008923A1">
      <w:pPr>
        <w:pStyle w:val="text-3mezera"/>
        <w:widowControl/>
        <w:numPr>
          <w:ilvl w:val="0"/>
          <w:numId w:val="2"/>
        </w:numPr>
        <w:tabs>
          <w:tab w:val="left" w:pos="142"/>
          <w:tab w:val="left" w:pos="567"/>
        </w:tabs>
        <w:spacing w:before="0" w:line="240" w:lineRule="auto"/>
        <w:rPr>
          <w:rFonts w:ascii="Times New Roman" w:hAnsi="Times New Roman"/>
          <w:b/>
          <w:bCs/>
          <w:szCs w:val="24"/>
          <w:lang w:val="et-EE"/>
        </w:rPr>
      </w:pPr>
      <w:r w:rsidRPr="00F967A9">
        <w:rPr>
          <w:rFonts w:ascii="Times New Roman" w:hAnsi="Times New Roman"/>
          <w:b/>
          <w:bCs/>
          <w:szCs w:val="24"/>
          <w:lang w:val="et-EE"/>
        </w:rPr>
        <w:lastRenderedPageBreak/>
        <w:t>Hankelepingu</w:t>
      </w:r>
      <w:r w:rsidR="001D712F" w:rsidRPr="00F967A9">
        <w:rPr>
          <w:rFonts w:ascii="Times New Roman" w:hAnsi="Times New Roman"/>
          <w:b/>
          <w:bCs/>
          <w:szCs w:val="24"/>
          <w:lang w:val="et-EE"/>
        </w:rPr>
        <w:t xml:space="preserve"> täitmine ja töö teostamise tingimused</w:t>
      </w:r>
    </w:p>
    <w:p w14:paraId="2BA345D2" w14:textId="0481721C" w:rsidR="001D712F" w:rsidRPr="00F967A9" w:rsidRDefault="001D712F" w:rsidP="008923A1">
      <w:pPr>
        <w:pStyle w:val="text-3mezera"/>
        <w:widowControl/>
        <w:numPr>
          <w:ilvl w:val="1"/>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lang w:val="et-EE"/>
        </w:rPr>
        <w:t xml:space="preserve">Töövõtja </w:t>
      </w:r>
      <w:r w:rsidR="004F1566" w:rsidRPr="00F967A9">
        <w:rPr>
          <w:rFonts w:ascii="Times New Roman" w:hAnsi="Times New Roman"/>
          <w:szCs w:val="24"/>
          <w:lang w:val="et-EE"/>
        </w:rPr>
        <w:t>peab</w:t>
      </w:r>
      <w:r w:rsidRPr="00F967A9">
        <w:rPr>
          <w:rFonts w:ascii="Times New Roman" w:hAnsi="Times New Roman"/>
          <w:szCs w:val="24"/>
          <w:lang w:val="et-EE"/>
        </w:rPr>
        <w:t xml:space="preserve"> </w:t>
      </w:r>
      <w:r w:rsidR="00BB2087" w:rsidRPr="00F967A9">
        <w:rPr>
          <w:rFonts w:ascii="Times New Roman" w:hAnsi="Times New Roman"/>
          <w:szCs w:val="24"/>
          <w:lang w:val="et-EE"/>
        </w:rPr>
        <w:t>teostama tööd</w:t>
      </w:r>
      <w:r w:rsidRPr="00F967A9">
        <w:rPr>
          <w:rFonts w:ascii="Times New Roman" w:hAnsi="Times New Roman"/>
          <w:szCs w:val="24"/>
          <w:lang w:val="et-EE"/>
        </w:rPr>
        <w:t xml:space="preserve"> tähtaegselt, kvaliteetselt, kooskõlas hanke alusdokumentide, tellimuse ja esitatud pakkumusega. Töövõtja peab tegema kõik tööd ja toimingud, mis ei ole pakkumuses või käesolevas </w:t>
      </w:r>
      <w:r w:rsidR="00D25D4B" w:rsidRPr="00F967A9">
        <w:rPr>
          <w:rFonts w:ascii="Times New Roman" w:hAnsi="Times New Roman"/>
          <w:szCs w:val="24"/>
          <w:lang w:val="et-EE"/>
        </w:rPr>
        <w:t>l</w:t>
      </w:r>
      <w:r w:rsidRPr="00F967A9">
        <w:rPr>
          <w:rFonts w:ascii="Times New Roman" w:hAnsi="Times New Roman"/>
          <w:szCs w:val="24"/>
          <w:lang w:val="et-EE"/>
        </w:rPr>
        <w:t>epingus reguleeritud, kuid mis oma olemuselt kuuluvad tööde hulka.</w:t>
      </w:r>
    </w:p>
    <w:p w14:paraId="24F626CD" w14:textId="6E88439B" w:rsidR="008753BE" w:rsidRPr="00F967A9" w:rsidRDefault="008753BE" w:rsidP="008923A1">
      <w:pPr>
        <w:pStyle w:val="text-3mezera"/>
        <w:widowControl/>
        <w:numPr>
          <w:ilvl w:val="1"/>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lang w:val="et-EE"/>
        </w:rPr>
        <w:t xml:space="preserve">Töövõtja </w:t>
      </w:r>
      <w:r w:rsidR="00D921FD" w:rsidRPr="00F967A9">
        <w:rPr>
          <w:rFonts w:ascii="Times New Roman" w:hAnsi="Times New Roman"/>
          <w:szCs w:val="24"/>
          <w:lang w:val="et-EE"/>
        </w:rPr>
        <w:t>kohustub</w:t>
      </w:r>
      <w:r w:rsidRPr="00F967A9">
        <w:rPr>
          <w:rFonts w:ascii="Times New Roman" w:hAnsi="Times New Roman"/>
          <w:szCs w:val="24"/>
          <w:lang w:val="et-EE"/>
        </w:rPr>
        <w:t xml:space="preserve"> järgima tellija poolt esitatud tööde </w:t>
      </w:r>
      <w:r w:rsidR="001B4428" w:rsidRPr="00F967A9">
        <w:rPr>
          <w:rFonts w:ascii="Times New Roman" w:hAnsi="Times New Roman"/>
          <w:szCs w:val="24"/>
          <w:lang w:val="et-EE"/>
        </w:rPr>
        <w:t>üleandmise</w:t>
      </w:r>
      <w:r w:rsidRPr="00F967A9">
        <w:rPr>
          <w:rFonts w:ascii="Times New Roman" w:hAnsi="Times New Roman"/>
          <w:szCs w:val="24"/>
          <w:lang w:val="et-EE"/>
        </w:rPr>
        <w:t xml:space="preserve"> aktis sätestatut ning tellija poolseid juhiseid ja edastatud informatsiooni.</w:t>
      </w:r>
    </w:p>
    <w:p w14:paraId="2CAD6A77" w14:textId="570F2EF2" w:rsidR="00A5571E" w:rsidRPr="00F967A9" w:rsidRDefault="008753BE" w:rsidP="008923A1">
      <w:pPr>
        <w:pStyle w:val="Loendilik"/>
        <w:numPr>
          <w:ilvl w:val="1"/>
          <w:numId w:val="2"/>
        </w:numPr>
        <w:suppressAutoHyphens/>
        <w:jc w:val="both"/>
      </w:pPr>
      <w:r w:rsidRPr="00F967A9">
        <w:t xml:space="preserve">Tellijal on õigus määrata tööde tähtaeg iga tööliigi ja raielangi lõikes eraldi, tööde tingimused ja asukoht; oma äranägemisel </w:t>
      </w:r>
      <w:r w:rsidR="005C0955" w:rsidRPr="00F967A9">
        <w:t>t</w:t>
      </w:r>
      <w:r w:rsidRPr="00F967A9">
        <w:t xml:space="preserve">öövõtja eelistusi arvesse võtmata ning nõuda, et </w:t>
      </w:r>
      <w:r w:rsidR="005C0955" w:rsidRPr="00F967A9">
        <w:t>t</w:t>
      </w:r>
      <w:r w:rsidRPr="00F967A9">
        <w:t xml:space="preserve">öövõtja järgiks täpselt ja kõrvalekaldumatult tööde tähtaegu ja tingimusi, s.h </w:t>
      </w:r>
      <w:proofErr w:type="spellStart"/>
      <w:r w:rsidRPr="00F967A9">
        <w:t>tööliigiti</w:t>
      </w:r>
      <w:proofErr w:type="spellEnd"/>
      <w:r w:rsidRPr="00F967A9">
        <w:t xml:space="preserve"> ja </w:t>
      </w:r>
      <w:r w:rsidR="00CA5404" w:rsidRPr="00F967A9">
        <w:t xml:space="preserve">tööobjektide </w:t>
      </w:r>
      <w:r w:rsidRPr="00F967A9">
        <w:t>lõikes</w:t>
      </w:r>
      <w:r w:rsidR="005C0955" w:rsidRPr="00F967A9">
        <w:t>.</w:t>
      </w:r>
    </w:p>
    <w:p w14:paraId="4F8D0F94" w14:textId="7C88E5BC" w:rsidR="000F6325" w:rsidRPr="00F967A9" w:rsidRDefault="000F6325" w:rsidP="008923A1">
      <w:pPr>
        <w:pStyle w:val="Loendilik"/>
        <w:numPr>
          <w:ilvl w:val="1"/>
          <w:numId w:val="2"/>
        </w:numPr>
        <w:suppressAutoHyphens/>
        <w:jc w:val="both"/>
      </w:pPr>
      <w:r w:rsidRPr="00F967A9">
        <w:t>Tellijal on õigus kasutada töövõtja tehnikat kontrollmõõtmistel</w:t>
      </w:r>
      <w:r w:rsidR="005C0955" w:rsidRPr="00F967A9">
        <w:t>.</w:t>
      </w:r>
    </w:p>
    <w:p w14:paraId="42EB052E" w14:textId="2AE245C0" w:rsidR="009E4DE3" w:rsidRPr="00F967A9" w:rsidRDefault="009E4DE3" w:rsidP="008923A1">
      <w:pPr>
        <w:pStyle w:val="Loendilik"/>
        <w:numPr>
          <w:ilvl w:val="1"/>
          <w:numId w:val="2"/>
        </w:numPr>
        <w:suppressAutoHyphens/>
        <w:jc w:val="both"/>
      </w:pPr>
      <w:r w:rsidRPr="00F967A9">
        <w:t xml:space="preserve">Tellijal on õigus hinnata raiutud ja </w:t>
      </w:r>
      <w:proofErr w:type="spellStart"/>
      <w:r w:rsidRPr="00F967A9">
        <w:t>kokkuveetud</w:t>
      </w:r>
      <w:proofErr w:type="spellEnd"/>
      <w:r w:rsidRPr="00F967A9">
        <w:t xml:space="preserve"> puidu kogust</w:t>
      </w:r>
      <w:r w:rsidR="005C0955" w:rsidRPr="00F967A9">
        <w:t>.</w:t>
      </w:r>
    </w:p>
    <w:p w14:paraId="088C43BB" w14:textId="55EC16C6" w:rsidR="005662EB" w:rsidRPr="00F967A9" w:rsidRDefault="005662EB" w:rsidP="008923A1">
      <w:pPr>
        <w:pStyle w:val="Loendilik"/>
        <w:numPr>
          <w:ilvl w:val="1"/>
          <w:numId w:val="2"/>
        </w:numPr>
        <w:suppressAutoHyphens/>
        <w:jc w:val="both"/>
      </w:pPr>
      <w:r w:rsidRPr="00F967A9">
        <w:t xml:space="preserve">Tellijal on õigus enne </w:t>
      </w:r>
      <w:proofErr w:type="spellStart"/>
      <w:r w:rsidRPr="00F967A9">
        <w:t>kokkuveo</w:t>
      </w:r>
      <w:proofErr w:type="spellEnd"/>
      <w:r w:rsidRPr="00F967A9">
        <w:t xml:space="preserve"> lõpetamist pui</w:t>
      </w:r>
      <w:r w:rsidR="005C0955" w:rsidRPr="00F967A9">
        <w:t>t</w:t>
      </w:r>
      <w:r w:rsidRPr="00F967A9">
        <w:t>u välja vedada</w:t>
      </w:r>
      <w:r w:rsidR="005C0955" w:rsidRPr="00F967A9">
        <w:t>.</w:t>
      </w:r>
    </w:p>
    <w:p w14:paraId="55FB022A" w14:textId="40C08165" w:rsidR="000F6325" w:rsidRPr="00F967A9" w:rsidRDefault="000F6325" w:rsidP="008923A1">
      <w:pPr>
        <w:pStyle w:val="Loendilik"/>
        <w:numPr>
          <w:ilvl w:val="1"/>
          <w:numId w:val="2"/>
        </w:numPr>
        <w:suppressAutoHyphens/>
        <w:jc w:val="both"/>
      </w:pPr>
      <w:r w:rsidRPr="00F967A9">
        <w:t xml:space="preserve">Töövõtja </w:t>
      </w:r>
      <w:r w:rsidR="00DF155A" w:rsidRPr="00F967A9">
        <w:t>kohustub</w:t>
      </w:r>
      <w:r w:rsidRPr="00F967A9">
        <w:t xml:space="preserve"> abistama tellijat </w:t>
      </w:r>
      <w:r w:rsidR="00FE12A8" w:rsidRPr="00F967A9">
        <w:t xml:space="preserve">tööobjektil </w:t>
      </w:r>
      <w:r w:rsidRPr="00F967A9">
        <w:t>tormikahjustuste ja metsapõlengute likvideerimisel</w:t>
      </w:r>
      <w:r w:rsidR="005C0955" w:rsidRPr="00F967A9">
        <w:t>.</w:t>
      </w:r>
    </w:p>
    <w:p w14:paraId="151F6CA4" w14:textId="580F607C" w:rsidR="00F675D4" w:rsidRPr="00F967A9" w:rsidRDefault="008753BE" w:rsidP="008923A1">
      <w:pPr>
        <w:pStyle w:val="Loendilik"/>
        <w:numPr>
          <w:ilvl w:val="1"/>
          <w:numId w:val="2"/>
        </w:numPr>
        <w:jc w:val="both"/>
      </w:pPr>
      <w:r w:rsidRPr="00F967A9">
        <w:t xml:space="preserve">Töövõtja </w:t>
      </w:r>
      <w:r w:rsidR="00DF155A" w:rsidRPr="00F967A9">
        <w:t xml:space="preserve">kohustub </w:t>
      </w:r>
      <w:r w:rsidRPr="00F967A9">
        <w:t>tegema töö oma tööjõu ja tehniliste vahenditega, mille nimekiri</w:t>
      </w:r>
      <w:r w:rsidR="000D7A66" w:rsidRPr="00F967A9">
        <w:t xml:space="preserve"> on hankelepingu lisas.</w:t>
      </w:r>
      <w:r w:rsidRPr="00F967A9">
        <w:t xml:space="preserve"> </w:t>
      </w:r>
    </w:p>
    <w:p w14:paraId="18961997" w14:textId="02B47FD3" w:rsidR="008753BE" w:rsidRPr="00F967A9" w:rsidRDefault="2EA59D18" w:rsidP="00FD1D84">
      <w:pPr>
        <w:pStyle w:val="Loendilik"/>
        <w:numPr>
          <w:ilvl w:val="1"/>
          <w:numId w:val="2"/>
        </w:numPr>
        <w:tabs>
          <w:tab w:val="clear" w:pos="780"/>
          <w:tab w:val="num" w:pos="851"/>
        </w:tabs>
        <w:jc w:val="both"/>
      </w:pPr>
      <w:r w:rsidRPr="00F967A9">
        <w:rPr>
          <w:rStyle w:val="ui-provider"/>
        </w:rPr>
        <w:t xml:space="preserve">Töövõtja </w:t>
      </w:r>
      <w:r w:rsidR="00846DD7" w:rsidRPr="00F967A9">
        <w:t xml:space="preserve">kohustub </w:t>
      </w:r>
      <w:r w:rsidRPr="00F967A9">
        <w:rPr>
          <w:rStyle w:val="ui-provider"/>
        </w:rPr>
        <w:t>kooskõlastama</w:t>
      </w:r>
      <w:r w:rsidR="1B2D38EA" w:rsidRPr="00F967A9">
        <w:rPr>
          <w:rStyle w:val="ui-provider"/>
        </w:rPr>
        <w:t xml:space="preserve"> enne hankelepingu täitmise alustamist</w:t>
      </w:r>
      <w:r w:rsidR="470C1BEB" w:rsidRPr="00F967A9">
        <w:rPr>
          <w:rStyle w:val="ui-provider"/>
        </w:rPr>
        <w:t xml:space="preserve"> tellijaga</w:t>
      </w:r>
      <w:r w:rsidR="0B453D62" w:rsidRPr="00F967A9">
        <w:rPr>
          <w:rStyle w:val="ui-provider"/>
        </w:rPr>
        <w:t xml:space="preserve"> </w:t>
      </w:r>
      <w:r w:rsidR="00CC0EAB" w:rsidRPr="00F967A9">
        <w:rPr>
          <w:rStyle w:val="ui-provider"/>
        </w:rPr>
        <w:t>hankelepingu täitmisel osalevate alltöövõtjate nimed, kontaktandmed ja tea</w:t>
      </w:r>
      <w:r w:rsidR="00846DD7" w:rsidRPr="00F967A9">
        <w:rPr>
          <w:rStyle w:val="ui-provider"/>
        </w:rPr>
        <w:t>b</w:t>
      </w:r>
      <w:r w:rsidR="00CC0EAB" w:rsidRPr="00F967A9">
        <w:rPr>
          <w:rStyle w:val="ui-provider"/>
        </w:rPr>
        <w:t>e nende</w:t>
      </w:r>
      <w:r w:rsidRPr="00F967A9">
        <w:br/>
      </w:r>
      <w:r w:rsidR="00CC0EAB" w:rsidRPr="00F967A9">
        <w:rPr>
          <w:rStyle w:val="ui-provider"/>
        </w:rPr>
        <w:t xml:space="preserve">seaduslike esindajate kohta. </w:t>
      </w:r>
    </w:p>
    <w:p w14:paraId="4123CECD" w14:textId="5944E426" w:rsidR="008753BE" w:rsidRPr="00F967A9" w:rsidRDefault="00575238" w:rsidP="00FD1D84">
      <w:pPr>
        <w:pStyle w:val="text-3mezera"/>
        <w:widowControl/>
        <w:numPr>
          <w:ilvl w:val="1"/>
          <w:numId w:val="2"/>
        </w:numPr>
        <w:tabs>
          <w:tab w:val="clear" w:pos="780"/>
          <w:tab w:val="left" w:pos="142"/>
          <w:tab w:val="left" w:pos="567"/>
          <w:tab w:val="num" w:pos="851"/>
        </w:tabs>
        <w:spacing w:before="0" w:line="240" w:lineRule="auto"/>
        <w:rPr>
          <w:rFonts w:ascii="Times New Roman" w:hAnsi="Times New Roman"/>
          <w:szCs w:val="24"/>
          <w:lang w:val="et-EE"/>
        </w:rPr>
      </w:pPr>
      <w:r w:rsidRPr="00F967A9">
        <w:rPr>
          <w:rFonts w:ascii="Times New Roman" w:hAnsi="Times New Roman"/>
          <w:szCs w:val="24"/>
          <w:lang w:val="et-EE"/>
        </w:rPr>
        <w:t>T</w:t>
      </w:r>
      <w:r w:rsidR="008753BE" w:rsidRPr="00F967A9">
        <w:rPr>
          <w:rFonts w:ascii="Times New Roman" w:hAnsi="Times New Roman"/>
          <w:szCs w:val="24"/>
          <w:lang w:val="et-EE"/>
        </w:rPr>
        <w:t xml:space="preserve">öövõtja </w:t>
      </w:r>
      <w:r w:rsidR="00846DD7" w:rsidRPr="00F967A9">
        <w:rPr>
          <w:rFonts w:ascii="Times New Roman" w:hAnsi="Times New Roman"/>
          <w:szCs w:val="24"/>
          <w:lang w:val="et-EE"/>
        </w:rPr>
        <w:t xml:space="preserve">kohustub </w:t>
      </w:r>
      <w:r w:rsidRPr="00F967A9">
        <w:rPr>
          <w:rFonts w:ascii="Times New Roman" w:hAnsi="Times New Roman"/>
          <w:szCs w:val="24"/>
          <w:lang w:val="et-EE"/>
        </w:rPr>
        <w:t xml:space="preserve">esitama </w:t>
      </w:r>
      <w:r w:rsidR="3E07698B" w:rsidRPr="00F967A9">
        <w:rPr>
          <w:rFonts w:ascii="Times New Roman" w:hAnsi="Times New Roman"/>
          <w:szCs w:val="24"/>
          <w:lang w:val="et-EE"/>
        </w:rPr>
        <w:t>minikonkursil sätestatud tähtajaks</w:t>
      </w:r>
      <w:r w:rsidR="002A332B" w:rsidRPr="00F967A9">
        <w:rPr>
          <w:rFonts w:ascii="Times New Roman" w:hAnsi="Times New Roman"/>
          <w:szCs w:val="24"/>
          <w:lang w:val="et-EE"/>
        </w:rPr>
        <w:t xml:space="preserve"> minikonkursil nõutud</w:t>
      </w:r>
      <w:r w:rsidR="00B7596C" w:rsidRPr="00F967A9">
        <w:rPr>
          <w:rFonts w:ascii="Times New Roman" w:hAnsi="Times New Roman"/>
          <w:szCs w:val="24"/>
          <w:lang w:val="et-EE"/>
        </w:rPr>
        <w:t xml:space="preserve"> masinate ja töömeeste kohta</w:t>
      </w:r>
      <w:r w:rsidR="008753BE" w:rsidRPr="00F967A9">
        <w:rPr>
          <w:rFonts w:ascii="Times New Roman" w:hAnsi="Times New Roman"/>
          <w:szCs w:val="24"/>
          <w:lang w:val="et-EE"/>
        </w:rPr>
        <w:t xml:space="preserve">: </w:t>
      </w:r>
    </w:p>
    <w:p w14:paraId="478CBEE4" w14:textId="7783E557" w:rsidR="008753BE" w:rsidRPr="00F967A9" w:rsidRDefault="008753BE" w:rsidP="00FD1D84">
      <w:pPr>
        <w:pStyle w:val="text-3mezera"/>
        <w:widowControl/>
        <w:numPr>
          <w:ilvl w:val="2"/>
          <w:numId w:val="2"/>
        </w:numPr>
        <w:tabs>
          <w:tab w:val="left" w:pos="142"/>
          <w:tab w:val="left" w:pos="567"/>
          <w:tab w:val="num" w:pos="851"/>
        </w:tabs>
        <w:spacing w:before="0" w:line="240" w:lineRule="auto"/>
        <w:rPr>
          <w:rStyle w:val="Pealkiri2Mrk"/>
          <w:rFonts w:cs="Times New Roman"/>
          <w:b w:val="0"/>
          <w:bCs w:val="0"/>
          <w:sz w:val="24"/>
          <w:szCs w:val="24"/>
          <w:lang w:val="et-EE"/>
        </w:rPr>
      </w:pPr>
      <w:proofErr w:type="spellStart"/>
      <w:r w:rsidRPr="00F967A9">
        <w:rPr>
          <w:rStyle w:val="Pealkiri2Mrk"/>
          <w:rFonts w:cs="Times New Roman"/>
          <w:b w:val="0"/>
          <w:bCs w:val="0"/>
          <w:sz w:val="24"/>
          <w:szCs w:val="24"/>
          <w:lang w:val="et-EE"/>
        </w:rPr>
        <w:t>harvesteri</w:t>
      </w:r>
      <w:proofErr w:type="spellEnd"/>
      <w:r w:rsidRPr="00F967A9">
        <w:rPr>
          <w:rStyle w:val="Pealkiri2Mrk"/>
          <w:rFonts w:cs="Times New Roman"/>
          <w:b w:val="0"/>
          <w:bCs w:val="0"/>
          <w:sz w:val="24"/>
          <w:szCs w:val="24"/>
          <w:lang w:val="et-EE"/>
        </w:rPr>
        <w:t xml:space="preserve"> tehasepoolse registreerimiskoodi (VIN), masina mark ja mudel, registri number, omanik, vastutav kasutaja, kasutatav tarkvara, kännutöötlemisseadme olemasolu, </w:t>
      </w:r>
      <w:proofErr w:type="spellStart"/>
      <w:r w:rsidRPr="00F967A9">
        <w:rPr>
          <w:rStyle w:val="Pealkiri2Mrk"/>
          <w:rFonts w:cs="Times New Roman"/>
          <w:b w:val="0"/>
          <w:bCs w:val="0"/>
          <w:sz w:val="24"/>
          <w:szCs w:val="24"/>
          <w:lang w:val="et-EE"/>
        </w:rPr>
        <w:t>järkamisläbimõõt</w:t>
      </w:r>
      <w:proofErr w:type="spellEnd"/>
      <w:r w:rsidRPr="00F967A9">
        <w:rPr>
          <w:rStyle w:val="Pealkiri2Mrk"/>
          <w:rFonts w:cs="Times New Roman"/>
          <w:b w:val="0"/>
          <w:bCs w:val="0"/>
          <w:sz w:val="24"/>
          <w:szCs w:val="24"/>
          <w:lang w:val="et-EE"/>
        </w:rPr>
        <w:t>, väljalaske aasta</w:t>
      </w:r>
      <w:r w:rsidR="00830E5E" w:rsidRPr="00F967A9">
        <w:rPr>
          <w:rStyle w:val="Pealkiri2Mrk"/>
          <w:rFonts w:cs="Times New Roman"/>
          <w:b w:val="0"/>
          <w:bCs w:val="0"/>
          <w:sz w:val="24"/>
          <w:szCs w:val="24"/>
          <w:lang w:val="et-EE"/>
        </w:rPr>
        <w:t xml:space="preserve">, </w:t>
      </w:r>
      <w:proofErr w:type="spellStart"/>
      <w:r w:rsidR="00830E5E" w:rsidRPr="00F967A9">
        <w:rPr>
          <w:rStyle w:val="Pealkiri2Mrk"/>
          <w:rFonts w:cs="Times New Roman"/>
          <w:b w:val="0"/>
          <w:bCs w:val="0"/>
          <w:sz w:val="24"/>
          <w:szCs w:val="24"/>
          <w:lang w:val="et-EE"/>
        </w:rPr>
        <w:t>harvesteri</w:t>
      </w:r>
      <w:proofErr w:type="spellEnd"/>
      <w:r w:rsidR="00830E5E" w:rsidRPr="00F967A9">
        <w:rPr>
          <w:rStyle w:val="Pealkiri2Mrk"/>
          <w:rFonts w:cs="Times New Roman"/>
          <w:b w:val="0"/>
          <w:bCs w:val="0"/>
          <w:sz w:val="24"/>
          <w:szCs w:val="24"/>
          <w:lang w:val="et-EE"/>
        </w:rPr>
        <w:t xml:space="preserve"> e-posti aadress.</w:t>
      </w:r>
      <w:r w:rsidRPr="00F967A9">
        <w:rPr>
          <w:rStyle w:val="Pealkiri2Mrk"/>
          <w:rFonts w:cs="Times New Roman"/>
          <w:b w:val="0"/>
          <w:bCs w:val="0"/>
          <w:sz w:val="24"/>
          <w:szCs w:val="24"/>
          <w:lang w:val="et-EE"/>
        </w:rPr>
        <w:t xml:space="preserve"> </w:t>
      </w:r>
    </w:p>
    <w:p w14:paraId="552607E8" w14:textId="415339E0" w:rsidR="008753BE" w:rsidRPr="00F967A9" w:rsidRDefault="00877D34" w:rsidP="00FD1D84">
      <w:pPr>
        <w:pStyle w:val="text-3mezera"/>
        <w:widowControl/>
        <w:numPr>
          <w:ilvl w:val="2"/>
          <w:numId w:val="2"/>
        </w:numPr>
        <w:tabs>
          <w:tab w:val="left" w:pos="142"/>
          <w:tab w:val="left" w:pos="567"/>
          <w:tab w:val="num" w:pos="851"/>
        </w:tabs>
        <w:spacing w:before="0" w:line="240" w:lineRule="auto"/>
        <w:rPr>
          <w:rStyle w:val="Pealkiri2Mrk"/>
          <w:rFonts w:cs="Times New Roman"/>
          <w:b w:val="0"/>
          <w:bCs w:val="0"/>
          <w:sz w:val="24"/>
          <w:szCs w:val="24"/>
          <w:lang w:val="et-EE"/>
        </w:rPr>
      </w:pPr>
      <w:r w:rsidRPr="00F967A9">
        <w:rPr>
          <w:rStyle w:val="Pealkiri2Mrk"/>
          <w:rFonts w:cs="Times New Roman"/>
          <w:b w:val="0"/>
          <w:bCs w:val="0"/>
          <w:sz w:val="24"/>
          <w:szCs w:val="24"/>
          <w:lang w:val="et-EE"/>
        </w:rPr>
        <w:t>G</w:t>
      </w:r>
      <w:r w:rsidR="008753BE" w:rsidRPr="00F967A9">
        <w:rPr>
          <w:rStyle w:val="Pealkiri2Mrk"/>
          <w:rFonts w:cs="Times New Roman"/>
          <w:b w:val="0"/>
          <w:bCs w:val="0"/>
          <w:sz w:val="24"/>
          <w:szCs w:val="24"/>
          <w:lang w:val="et-EE"/>
        </w:rPr>
        <w:t>iljotiini</w:t>
      </w:r>
      <w:r w:rsidRPr="00F967A9">
        <w:rPr>
          <w:rStyle w:val="Pealkiri2Mrk"/>
          <w:rFonts w:cs="Times New Roman"/>
          <w:b w:val="0"/>
          <w:bCs w:val="0"/>
          <w:sz w:val="24"/>
          <w:szCs w:val="24"/>
          <w:lang w:val="et-EE"/>
        </w:rPr>
        <w:t xml:space="preserve"> (ekskavaator vms</w:t>
      </w:r>
      <w:r w:rsidR="009356CA" w:rsidRPr="00F967A9">
        <w:rPr>
          <w:rStyle w:val="Pealkiri2Mrk"/>
          <w:rFonts w:cs="Times New Roman"/>
          <w:b w:val="0"/>
          <w:bCs w:val="0"/>
          <w:sz w:val="24"/>
          <w:szCs w:val="24"/>
          <w:lang w:val="et-EE"/>
        </w:rPr>
        <w:t>.</w:t>
      </w:r>
      <w:r w:rsidRPr="00F967A9">
        <w:rPr>
          <w:rStyle w:val="Pealkiri2Mrk"/>
          <w:rFonts w:cs="Times New Roman"/>
          <w:b w:val="0"/>
          <w:bCs w:val="0"/>
          <w:sz w:val="24"/>
          <w:szCs w:val="24"/>
          <w:lang w:val="et-EE"/>
        </w:rPr>
        <w:t>)</w:t>
      </w:r>
      <w:r w:rsidR="008753BE" w:rsidRPr="00F967A9">
        <w:rPr>
          <w:rStyle w:val="Pealkiri2Mrk"/>
          <w:rFonts w:cs="Times New Roman"/>
          <w:b w:val="0"/>
          <w:bCs w:val="0"/>
          <w:sz w:val="24"/>
          <w:szCs w:val="24"/>
          <w:lang w:val="et-EE"/>
        </w:rPr>
        <w:t xml:space="preserve"> tehasepoolse registreerimiskoodi (VIN), masina mark ja mudel, registri number, omanik, vastutav kasutaja, nutiseadme </w:t>
      </w:r>
      <w:r w:rsidR="00D62917" w:rsidRPr="00F967A9">
        <w:rPr>
          <w:rStyle w:val="Pealkiri2Mrk"/>
          <w:rFonts w:cs="Times New Roman"/>
          <w:b w:val="0"/>
          <w:bCs w:val="0"/>
          <w:sz w:val="24"/>
          <w:szCs w:val="24"/>
          <w:lang w:val="et-EE"/>
        </w:rPr>
        <w:t xml:space="preserve">IMEI kood või </w:t>
      </w:r>
      <w:proofErr w:type="spellStart"/>
      <w:r w:rsidR="00D62917" w:rsidRPr="00F967A9">
        <w:rPr>
          <w:rStyle w:val="Pealkiri2Mrk"/>
          <w:rFonts w:cs="Times New Roman"/>
          <w:b w:val="0"/>
          <w:bCs w:val="0"/>
          <w:sz w:val="24"/>
          <w:szCs w:val="24"/>
          <w:lang w:val="et-EE"/>
        </w:rPr>
        <w:t>androidID</w:t>
      </w:r>
      <w:proofErr w:type="spellEnd"/>
      <w:r w:rsidR="008753BE" w:rsidRPr="00F967A9">
        <w:rPr>
          <w:rStyle w:val="Pealkiri2Mrk"/>
          <w:rFonts w:cs="Times New Roman"/>
          <w:b w:val="0"/>
          <w:bCs w:val="0"/>
          <w:sz w:val="24"/>
          <w:szCs w:val="24"/>
          <w:lang w:val="et-EE"/>
        </w:rPr>
        <w:t>, väljalaske aasta</w:t>
      </w:r>
      <w:r w:rsidR="00EB7316" w:rsidRPr="00F967A9">
        <w:rPr>
          <w:rStyle w:val="Pealkiri2Mrk"/>
          <w:rFonts w:cs="Times New Roman"/>
          <w:b w:val="0"/>
          <w:bCs w:val="0"/>
          <w:sz w:val="24"/>
          <w:szCs w:val="24"/>
          <w:lang w:val="et-EE"/>
        </w:rPr>
        <w:t>, giljotiini e-posti aadress</w:t>
      </w:r>
      <w:r w:rsidR="008753BE" w:rsidRPr="00F967A9">
        <w:rPr>
          <w:rStyle w:val="Pealkiri2Mrk"/>
          <w:rFonts w:cs="Times New Roman"/>
          <w:b w:val="0"/>
          <w:bCs w:val="0"/>
          <w:sz w:val="24"/>
          <w:szCs w:val="24"/>
          <w:lang w:val="et-EE"/>
        </w:rPr>
        <w:t>;</w:t>
      </w:r>
    </w:p>
    <w:p w14:paraId="50D8C26D" w14:textId="086CEF82" w:rsidR="008753BE" w:rsidRPr="00F967A9" w:rsidRDefault="008753BE" w:rsidP="00FD1D84">
      <w:pPr>
        <w:pStyle w:val="text-3mezera"/>
        <w:widowControl/>
        <w:numPr>
          <w:ilvl w:val="2"/>
          <w:numId w:val="2"/>
        </w:numPr>
        <w:tabs>
          <w:tab w:val="left" w:pos="142"/>
          <w:tab w:val="left" w:pos="567"/>
          <w:tab w:val="num" w:pos="851"/>
        </w:tabs>
        <w:spacing w:before="0" w:line="240" w:lineRule="auto"/>
        <w:rPr>
          <w:rStyle w:val="Pealkiri2Mrk"/>
          <w:rFonts w:cs="Times New Roman"/>
          <w:b w:val="0"/>
          <w:bCs w:val="0"/>
          <w:sz w:val="24"/>
          <w:szCs w:val="24"/>
          <w:lang w:val="et-EE"/>
        </w:rPr>
      </w:pPr>
      <w:proofErr w:type="spellStart"/>
      <w:r w:rsidRPr="00F967A9">
        <w:rPr>
          <w:rStyle w:val="Pealkiri2Mrk"/>
          <w:rFonts w:cs="Times New Roman"/>
          <w:b w:val="0"/>
          <w:bCs w:val="0"/>
          <w:sz w:val="24"/>
          <w:szCs w:val="24"/>
          <w:lang w:val="et-EE"/>
        </w:rPr>
        <w:t>kokkuveomasina</w:t>
      </w:r>
      <w:proofErr w:type="spellEnd"/>
      <w:r w:rsidRPr="00F967A9">
        <w:rPr>
          <w:rStyle w:val="Pealkiri2Mrk"/>
          <w:rFonts w:cs="Times New Roman"/>
          <w:b w:val="0"/>
          <w:bCs w:val="0"/>
          <w:sz w:val="24"/>
          <w:szCs w:val="24"/>
          <w:lang w:val="et-EE"/>
        </w:rPr>
        <w:t xml:space="preserve"> registreerimiskoodi (VIN), masina mark ja mudel, registri number, omanik, vastutav kasutaja, nutiseadme IMEI kood, väljalaske aasta</w:t>
      </w:r>
      <w:r w:rsidR="00D62917" w:rsidRPr="00F967A9">
        <w:rPr>
          <w:rStyle w:val="Pealkiri2Mrk"/>
          <w:rFonts w:cs="Times New Roman"/>
          <w:b w:val="0"/>
          <w:bCs w:val="0"/>
          <w:sz w:val="24"/>
          <w:szCs w:val="24"/>
          <w:lang w:val="et-EE"/>
        </w:rPr>
        <w:t>, e-posti aadress</w:t>
      </w:r>
      <w:r w:rsidRPr="00F967A9">
        <w:rPr>
          <w:rStyle w:val="Pealkiri2Mrk"/>
          <w:rFonts w:cs="Times New Roman"/>
          <w:b w:val="0"/>
          <w:bCs w:val="0"/>
          <w:sz w:val="24"/>
          <w:szCs w:val="24"/>
          <w:lang w:val="et-EE"/>
        </w:rPr>
        <w:t>;</w:t>
      </w:r>
    </w:p>
    <w:p w14:paraId="617A354C" w14:textId="606EBB58" w:rsidR="008753BE" w:rsidRPr="00F967A9" w:rsidRDefault="008753BE" w:rsidP="00FD1D84">
      <w:pPr>
        <w:pStyle w:val="text-3mezera"/>
        <w:widowControl/>
        <w:numPr>
          <w:ilvl w:val="2"/>
          <w:numId w:val="2"/>
        </w:numPr>
        <w:tabs>
          <w:tab w:val="left" w:pos="142"/>
          <w:tab w:val="left" w:pos="567"/>
          <w:tab w:val="num" w:pos="851"/>
        </w:tabs>
        <w:spacing w:before="0" w:line="240" w:lineRule="auto"/>
        <w:rPr>
          <w:rStyle w:val="Pealkiri2Mrk"/>
          <w:rFonts w:cs="Times New Roman"/>
          <w:b w:val="0"/>
          <w:bCs w:val="0"/>
          <w:sz w:val="24"/>
          <w:szCs w:val="24"/>
          <w:lang w:val="et-EE"/>
        </w:rPr>
      </w:pPr>
      <w:r w:rsidRPr="00F967A9">
        <w:rPr>
          <w:rStyle w:val="Pealkiri2Mrk"/>
          <w:rFonts w:cs="Times New Roman"/>
          <w:b w:val="0"/>
          <w:bCs w:val="0"/>
          <w:sz w:val="24"/>
          <w:szCs w:val="24"/>
          <w:lang w:val="et-EE"/>
        </w:rPr>
        <w:t>kettsaemehe ja/või alusmetsa võsasaemehe nimi, isikukood, kutsetunnistuse number ja nutiseadme IMEI kood</w:t>
      </w:r>
      <w:r w:rsidR="00C015D4" w:rsidRPr="00F967A9">
        <w:rPr>
          <w:rStyle w:val="Pealkiri2Mrk"/>
          <w:rFonts w:cs="Times New Roman"/>
          <w:b w:val="0"/>
          <w:bCs w:val="0"/>
          <w:sz w:val="24"/>
          <w:szCs w:val="24"/>
          <w:lang w:val="et-EE"/>
        </w:rPr>
        <w:t xml:space="preserve">, või </w:t>
      </w:r>
      <w:proofErr w:type="spellStart"/>
      <w:r w:rsidR="00C015D4" w:rsidRPr="00F967A9">
        <w:rPr>
          <w:rStyle w:val="Pealkiri2Mrk"/>
          <w:rFonts w:cs="Times New Roman"/>
          <w:b w:val="0"/>
          <w:bCs w:val="0"/>
          <w:sz w:val="24"/>
          <w:szCs w:val="24"/>
          <w:lang w:val="et-EE"/>
        </w:rPr>
        <w:t>androidID</w:t>
      </w:r>
      <w:proofErr w:type="spellEnd"/>
      <w:r w:rsidR="00C015D4" w:rsidRPr="00F967A9">
        <w:rPr>
          <w:rStyle w:val="Pealkiri2Mrk"/>
          <w:rFonts w:cs="Times New Roman"/>
          <w:b w:val="0"/>
          <w:bCs w:val="0"/>
          <w:sz w:val="24"/>
          <w:szCs w:val="24"/>
          <w:lang w:val="et-EE"/>
        </w:rPr>
        <w:t xml:space="preserve">, väljalaske aasta, </w:t>
      </w:r>
      <w:proofErr w:type="spellStart"/>
      <w:r w:rsidR="00C015D4" w:rsidRPr="00F967A9">
        <w:rPr>
          <w:rStyle w:val="Pealkiri2Mrk"/>
          <w:rFonts w:cs="Times New Roman"/>
          <w:b w:val="0"/>
          <w:bCs w:val="0"/>
          <w:sz w:val="24"/>
          <w:szCs w:val="24"/>
          <w:lang w:val="et-EE"/>
        </w:rPr>
        <w:t>kokkuveomasina</w:t>
      </w:r>
      <w:proofErr w:type="spellEnd"/>
      <w:r w:rsidR="00C015D4" w:rsidRPr="00F967A9">
        <w:rPr>
          <w:rStyle w:val="Pealkiri2Mrk"/>
          <w:rFonts w:cs="Times New Roman"/>
          <w:b w:val="0"/>
          <w:bCs w:val="0"/>
          <w:sz w:val="24"/>
          <w:szCs w:val="24"/>
          <w:lang w:val="et-EE"/>
        </w:rPr>
        <w:t xml:space="preserve"> e-posti aadress;</w:t>
      </w:r>
    </w:p>
    <w:p w14:paraId="3F6F17D8" w14:textId="2F8F25B4" w:rsidR="00E04DC5" w:rsidRPr="00F967A9" w:rsidRDefault="008753BE" w:rsidP="00FD1D84">
      <w:pPr>
        <w:pStyle w:val="text-3mezera"/>
        <w:numPr>
          <w:ilvl w:val="1"/>
          <w:numId w:val="2"/>
        </w:numPr>
        <w:tabs>
          <w:tab w:val="left" w:pos="142"/>
          <w:tab w:val="left" w:pos="567"/>
          <w:tab w:val="left" w:pos="851"/>
        </w:tabs>
        <w:rPr>
          <w:rFonts w:ascii="Times New Roman" w:hAnsi="Times New Roman"/>
          <w:szCs w:val="24"/>
          <w:lang w:val="et-EE"/>
        </w:rPr>
      </w:pPr>
      <w:r w:rsidRPr="00F967A9">
        <w:rPr>
          <w:rFonts w:ascii="Times New Roman" w:hAnsi="Times New Roman"/>
          <w:szCs w:val="24"/>
          <w:lang w:val="et-EE"/>
        </w:rPr>
        <w:t xml:space="preserve">Töövõtja </w:t>
      </w:r>
      <w:r w:rsidR="002A332B" w:rsidRPr="00F967A9">
        <w:rPr>
          <w:rFonts w:ascii="Times New Roman" w:hAnsi="Times New Roman"/>
          <w:szCs w:val="24"/>
          <w:lang w:val="et-EE"/>
        </w:rPr>
        <w:t>peab</w:t>
      </w:r>
      <w:r w:rsidRPr="00F967A9">
        <w:rPr>
          <w:rFonts w:ascii="Times New Roman" w:hAnsi="Times New Roman"/>
          <w:szCs w:val="24"/>
          <w:lang w:val="et-EE"/>
        </w:rPr>
        <w:t xml:space="preserve"> varustama </w:t>
      </w:r>
      <w:r w:rsidR="008061C0" w:rsidRPr="00F967A9">
        <w:rPr>
          <w:rFonts w:ascii="Times New Roman" w:hAnsi="Times New Roman"/>
          <w:szCs w:val="24"/>
          <w:lang w:val="et-EE"/>
        </w:rPr>
        <w:t xml:space="preserve">punktis </w:t>
      </w:r>
      <w:r w:rsidR="008E3CB4" w:rsidRPr="00F967A9">
        <w:rPr>
          <w:rFonts w:ascii="Times New Roman" w:hAnsi="Times New Roman"/>
          <w:szCs w:val="24"/>
          <w:lang w:val="et-EE"/>
        </w:rPr>
        <w:t>6.1</w:t>
      </w:r>
      <w:r w:rsidR="00D940C4">
        <w:rPr>
          <w:rFonts w:ascii="Times New Roman" w:hAnsi="Times New Roman"/>
          <w:szCs w:val="24"/>
          <w:lang w:val="et-EE"/>
        </w:rPr>
        <w:t>0</w:t>
      </w:r>
      <w:r w:rsidR="008061C0" w:rsidRPr="00F967A9">
        <w:rPr>
          <w:rFonts w:ascii="Times New Roman" w:hAnsi="Times New Roman"/>
          <w:szCs w:val="24"/>
          <w:lang w:val="et-EE"/>
        </w:rPr>
        <w:t xml:space="preserve"> sätestatud masinad ja töömehed</w:t>
      </w:r>
      <w:r w:rsidRPr="00F967A9">
        <w:rPr>
          <w:rFonts w:ascii="Times New Roman" w:hAnsi="Times New Roman"/>
          <w:szCs w:val="24"/>
          <w:lang w:val="et-EE"/>
        </w:rPr>
        <w:t xml:space="preserve"> r</w:t>
      </w:r>
      <w:r w:rsidR="008061C0" w:rsidRPr="00F967A9">
        <w:rPr>
          <w:rFonts w:ascii="Times New Roman" w:hAnsi="Times New Roman"/>
          <w:szCs w:val="24"/>
          <w:lang w:val="et-EE"/>
        </w:rPr>
        <w:t>iistavaraga (</w:t>
      </w:r>
      <w:r w:rsidRPr="00F967A9">
        <w:rPr>
          <w:rFonts w:ascii="Times New Roman" w:hAnsi="Times New Roman"/>
          <w:szCs w:val="24"/>
          <w:lang w:val="et-EE"/>
        </w:rPr>
        <w:t>arvutiga</w:t>
      </w:r>
      <w:r w:rsidR="008061C0" w:rsidRPr="00F967A9">
        <w:rPr>
          <w:rFonts w:ascii="Times New Roman" w:hAnsi="Times New Roman"/>
          <w:szCs w:val="24"/>
          <w:lang w:val="et-EE"/>
        </w:rPr>
        <w:t>)</w:t>
      </w:r>
      <w:r w:rsidRPr="00F967A9">
        <w:rPr>
          <w:rFonts w:ascii="Times New Roman" w:hAnsi="Times New Roman"/>
          <w:szCs w:val="24"/>
          <w:lang w:val="et-EE"/>
        </w:rPr>
        <w:t xml:space="preserve">, millega on võimalik ja kohustuslik elektrooniliselt vastu võtta tellija poolt saadetavaid tööobjekti andmeid, kaardipilti ja mille abil on võimalik ja kohustuslik saata tellijatele andmed tehtud tööde osas, järgida töötamisel tööobjekti piire  ja teostada muid tellija poolt antud tarkvara funktsioonides ettenähtud toiminguid. Riistvara minimaalsed nõuded </w:t>
      </w:r>
      <w:r w:rsidR="006716F0" w:rsidRPr="00F967A9">
        <w:rPr>
          <w:rFonts w:ascii="Times New Roman" w:hAnsi="Times New Roman"/>
          <w:szCs w:val="24"/>
          <w:lang w:val="et-EE"/>
        </w:rPr>
        <w:t xml:space="preserve">lepingu sõlmimise kuupäeva seisuga </w:t>
      </w:r>
      <w:r w:rsidRPr="00F967A9">
        <w:rPr>
          <w:rFonts w:ascii="Times New Roman" w:hAnsi="Times New Roman"/>
          <w:szCs w:val="24"/>
          <w:lang w:val="et-EE"/>
        </w:rPr>
        <w:t>on:</w:t>
      </w:r>
      <w:r w:rsidR="00865814" w:rsidRPr="00F967A9">
        <w:rPr>
          <w:rFonts w:ascii="Times New Roman" w:hAnsi="Times New Roman"/>
          <w:szCs w:val="24"/>
          <w:lang w:val="et-EE"/>
        </w:rPr>
        <w:t xml:space="preserve"> </w:t>
      </w:r>
    </w:p>
    <w:p w14:paraId="60029BFF" w14:textId="77777777" w:rsidR="006629ED" w:rsidRPr="00F967A9" w:rsidRDefault="00694917" w:rsidP="008923A1">
      <w:pPr>
        <w:pStyle w:val="text-3mezera"/>
        <w:numPr>
          <w:ilvl w:val="2"/>
          <w:numId w:val="2"/>
        </w:numPr>
        <w:tabs>
          <w:tab w:val="left" w:pos="142"/>
          <w:tab w:val="left" w:pos="567"/>
        </w:tabs>
        <w:rPr>
          <w:rFonts w:ascii="Times New Roman" w:hAnsi="Times New Roman"/>
          <w:szCs w:val="24"/>
          <w:lang w:val="et-EE"/>
        </w:rPr>
      </w:pPr>
      <w:r w:rsidRPr="00F967A9">
        <w:rPr>
          <w:rFonts w:ascii="Times New Roman" w:hAnsi="Times New Roman"/>
          <w:szCs w:val="24"/>
          <w:lang w:val="et-EE"/>
        </w:rPr>
        <w:t>puutetundlik nutitelefon või tahvelarvuti</w:t>
      </w:r>
      <w:r w:rsidR="008753BE" w:rsidRPr="00F967A9">
        <w:rPr>
          <w:rFonts w:ascii="Times New Roman" w:hAnsi="Times New Roman"/>
          <w:szCs w:val="24"/>
          <w:lang w:val="et-EE"/>
        </w:rPr>
        <w:t>;</w:t>
      </w:r>
      <w:r w:rsidR="00E04DC5" w:rsidRPr="00F967A9">
        <w:rPr>
          <w:rFonts w:ascii="Times New Roman" w:hAnsi="Times New Roman"/>
          <w:szCs w:val="24"/>
          <w:lang w:val="et-EE"/>
        </w:rPr>
        <w:t xml:space="preserve"> </w:t>
      </w:r>
    </w:p>
    <w:p w14:paraId="72BD8E2F" w14:textId="77777777" w:rsidR="006629ED" w:rsidRPr="00F967A9" w:rsidRDefault="008753BE" w:rsidP="008923A1">
      <w:pPr>
        <w:pStyle w:val="text-3mezera"/>
        <w:numPr>
          <w:ilvl w:val="2"/>
          <w:numId w:val="2"/>
        </w:numPr>
        <w:tabs>
          <w:tab w:val="left" w:pos="142"/>
          <w:tab w:val="left" w:pos="567"/>
        </w:tabs>
        <w:rPr>
          <w:rFonts w:ascii="Times New Roman" w:hAnsi="Times New Roman"/>
          <w:szCs w:val="24"/>
          <w:lang w:val="et-EE"/>
        </w:rPr>
      </w:pPr>
      <w:r w:rsidRPr="00F967A9">
        <w:rPr>
          <w:rFonts w:ascii="Times New Roman" w:hAnsi="Times New Roman"/>
          <w:szCs w:val="24"/>
          <w:lang w:val="et-EE"/>
        </w:rPr>
        <w:t xml:space="preserve">vähemalt operatsioonisüsteem Android </w:t>
      </w:r>
      <w:r w:rsidR="00B55D9B" w:rsidRPr="00F967A9">
        <w:rPr>
          <w:rFonts w:ascii="Times New Roman" w:hAnsi="Times New Roman"/>
          <w:szCs w:val="24"/>
          <w:lang w:val="et-EE"/>
        </w:rPr>
        <w:t>10</w:t>
      </w:r>
      <w:r w:rsidRPr="00F967A9">
        <w:rPr>
          <w:rFonts w:ascii="Times New Roman" w:hAnsi="Times New Roman"/>
          <w:szCs w:val="24"/>
          <w:lang w:val="et-EE"/>
        </w:rPr>
        <w:t>.0;</w:t>
      </w:r>
    </w:p>
    <w:p w14:paraId="28C80496" w14:textId="77777777" w:rsidR="006629ED" w:rsidRPr="00F967A9" w:rsidRDefault="008753BE" w:rsidP="008923A1">
      <w:pPr>
        <w:pStyle w:val="text-3mezera"/>
        <w:numPr>
          <w:ilvl w:val="2"/>
          <w:numId w:val="2"/>
        </w:numPr>
        <w:tabs>
          <w:tab w:val="left" w:pos="142"/>
          <w:tab w:val="left" w:pos="567"/>
        </w:tabs>
        <w:rPr>
          <w:rFonts w:ascii="Times New Roman" w:hAnsi="Times New Roman"/>
          <w:szCs w:val="24"/>
          <w:lang w:val="et-EE"/>
        </w:rPr>
      </w:pPr>
      <w:r w:rsidRPr="00F967A9">
        <w:rPr>
          <w:rFonts w:ascii="Times New Roman" w:hAnsi="Times New Roman"/>
          <w:szCs w:val="24"/>
          <w:lang w:val="et-EE"/>
        </w:rPr>
        <w:t>vähemalt 4G võrguühendus;</w:t>
      </w:r>
    </w:p>
    <w:p w14:paraId="06DC38B8" w14:textId="77777777" w:rsidR="000079DB" w:rsidRDefault="008061C0" w:rsidP="000079DB">
      <w:pPr>
        <w:pStyle w:val="text-3mezera"/>
        <w:numPr>
          <w:ilvl w:val="2"/>
          <w:numId w:val="2"/>
        </w:numPr>
        <w:tabs>
          <w:tab w:val="left" w:pos="142"/>
          <w:tab w:val="left" w:pos="567"/>
        </w:tabs>
        <w:rPr>
          <w:rFonts w:ascii="Times New Roman" w:hAnsi="Times New Roman"/>
          <w:szCs w:val="24"/>
          <w:lang w:val="et-EE"/>
        </w:rPr>
      </w:pPr>
      <w:proofErr w:type="spellStart"/>
      <w:r w:rsidRPr="00F967A9">
        <w:rPr>
          <w:rFonts w:ascii="Times New Roman" w:hAnsi="Times New Roman"/>
          <w:szCs w:val="24"/>
          <w:lang w:val="et-EE"/>
        </w:rPr>
        <w:t>harvesteril</w:t>
      </w:r>
      <w:proofErr w:type="spellEnd"/>
      <w:r w:rsidRPr="00F967A9">
        <w:rPr>
          <w:rFonts w:ascii="Times New Roman" w:hAnsi="Times New Roman"/>
          <w:szCs w:val="24"/>
          <w:lang w:val="et-EE"/>
        </w:rPr>
        <w:t xml:space="preserve"> peab olema tarkvara, mis vastab General </w:t>
      </w:r>
      <w:proofErr w:type="spellStart"/>
      <w:r w:rsidRPr="00F967A9">
        <w:rPr>
          <w:rFonts w:ascii="Times New Roman" w:hAnsi="Times New Roman"/>
          <w:szCs w:val="24"/>
          <w:lang w:val="et-EE"/>
        </w:rPr>
        <w:t>StanForD</w:t>
      </w:r>
      <w:proofErr w:type="spellEnd"/>
      <w:r w:rsidRPr="00F967A9">
        <w:rPr>
          <w:rFonts w:ascii="Times New Roman" w:hAnsi="Times New Roman"/>
          <w:szCs w:val="24"/>
          <w:lang w:val="et-EE"/>
        </w:rPr>
        <w:t xml:space="preserve"> standardile ja mille väljundfailid on avatavad </w:t>
      </w:r>
      <w:proofErr w:type="spellStart"/>
      <w:r w:rsidRPr="00F967A9">
        <w:rPr>
          <w:rFonts w:ascii="Times New Roman" w:hAnsi="Times New Roman"/>
          <w:szCs w:val="24"/>
          <w:lang w:val="et-EE"/>
        </w:rPr>
        <w:t>SilviA</w:t>
      </w:r>
      <w:proofErr w:type="spellEnd"/>
      <w:r w:rsidRPr="00F967A9">
        <w:rPr>
          <w:rFonts w:ascii="Times New Roman" w:hAnsi="Times New Roman"/>
          <w:szCs w:val="24"/>
          <w:lang w:val="et-EE"/>
        </w:rPr>
        <w:t xml:space="preserve"> 5.1 versiooniga ning millega saab võtta vastu elektrooniliselt saadetavaid *.</w:t>
      </w:r>
      <w:proofErr w:type="spellStart"/>
      <w:r w:rsidRPr="00F967A9">
        <w:rPr>
          <w:rFonts w:ascii="Times New Roman" w:hAnsi="Times New Roman"/>
          <w:szCs w:val="24"/>
          <w:lang w:val="et-EE"/>
        </w:rPr>
        <w:t>apt</w:t>
      </w:r>
      <w:proofErr w:type="spellEnd"/>
      <w:r w:rsidRPr="00F967A9">
        <w:rPr>
          <w:rFonts w:ascii="Times New Roman" w:hAnsi="Times New Roman"/>
          <w:szCs w:val="24"/>
          <w:lang w:val="et-EE"/>
        </w:rPr>
        <w:t xml:space="preserve"> ja kaardi faile ning kaardirakenduse alusel jälgida raielangi piire.</w:t>
      </w:r>
    </w:p>
    <w:p w14:paraId="16E48C8C" w14:textId="77777777" w:rsidR="000079DB" w:rsidRDefault="006629ED" w:rsidP="000079DB">
      <w:pPr>
        <w:pStyle w:val="text-3mezera"/>
        <w:numPr>
          <w:ilvl w:val="1"/>
          <w:numId w:val="2"/>
        </w:numPr>
        <w:tabs>
          <w:tab w:val="left" w:pos="142"/>
          <w:tab w:val="left" w:pos="567"/>
          <w:tab w:val="left" w:pos="851"/>
        </w:tabs>
        <w:rPr>
          <w:rFonts w:ascii="Times New Roman" w:hAnsi="Times New Roman"/>
          <w:szCs w:val="24"/>
          <w:lang w:val="et-EE"/>
        </w:rPr>
      </w:pPr>
      <w:r w:rsidRPr="000079DB">
        <w:rPr>
          <w:rFonts w:ascii="Times New Roman" w:hAnsi="Times New Roman"/>
          <w:szCs w:val="24"/>
          <w:lang w:val="et-EE"/>
        </w:rPr>
        <w:t xml:space="preserve">Töövõtja </w:t>
      </w:r>
      <w:r w:rsidR="002A332B" w:rsidRPr="000079DB">
        <w:rPr>
          <w:rFonts w:ascii="Times New Roman" w:hAnsi="Times New Roman"/>
          <w:szCs w:val="24"/>
          <w:lang w:val="et-EE"/>
        </w:rPr>
        <w:t>peab</w:t>
      </w:r>
      <w:r w:rsidRPr="000079DB">
        <w:rPr>
          <w:rFonts w:ascii="Times New Roman" w:hAnsi="Times New Roman"/>
          <w:szCs w:val="24"/>
          <w:lang w:val="et-EE"/>
        </w:rPr>
        <w:t xml:space="preserve"> </w:t>
      </w:r>
      <w:r w:rsidR="00A26C18" w:rsidRPr="000079DB">
        <w:rPr>
          <w:rFonts w:ascii="Times New Roman" w:hAnsi="Times New Roman"/>
          <w:szCs w:val="24"/>
          <w:lang w:val="et-EE"/>
        </w:rPr>
        <w:t>paigalda</w:t>
      </w:r>
      <w:r w:rsidRPr="000079DB">
        <w:rPr>
          <w:rFonts w:ascii="Times New Roman" w:hAnsi="Times New Roman"/>
          <w:szCs w:val="24"/>
          <w:lang w:val="et-EE"/>
        </w:rPr>
        <w:t>m</w:t>
      </w:r>
      <w:r w:rsidR="00A26C18" w:rsidRPr="000079DB">
        <w:rPr>
          <w:rFonts w:ascii="Times New Roman" w:hAnsi="Times New Roman"/>
          <w:szCs w:val="24"/>
          <w:lang w:val="et-EE"/>
        </w:rPr>
        <w:t>a androidi põhisesse riistvarasse kohustuslikuks kasutamiseks ette nähtud rakendused:</w:t>
      </w:r>
    </w:p>
    <w:p w14:paraId="2A5FE196" w14:textId="72BEA59E" w:rsidR="006629ED" w:rsidRPr="000079DB" w:rsidRDefault="00A26C18" w:rsidP="000079DB">
      <w:pPr>
        <w:pStyle w:val="text-3mezera"/>
        <w:numPr>
          <w:ilvl w:val="2"/>
          <w:numId w:val="2"/>
        </w:numPr>
        <w:tabs>
          <w:tab w:val="left" w:pos="142"/>
          <w:tab w:val="left" w:pos="567"/>
          <w:tab w:val="left" w:pos="851"/>
        </w:tabs>
        <w:rPr>
          <w:rFonts w:ascii="Times New Roman" w:hAnsi="Times New Roman"/>
          <w:szCs w:val="24"/>
          <w:lang w:val="et-EE"/>
        </w:rPr>
      </w:pPr>
      <w:proofErr w:type="spellStart"/>
      <w:r w:rsidRPr="000079DB">
        <w:rPr>
          <w:rFonts w:ascii="Times New Roman" w:hAnsi="Times New Roman"/>
          <w:szCs w:val="24"/>
          <w:lang w:val="et-EE"/>
        </w:rPr>
        <w:t>Kokkuveorakendus</w:t>
      </w:r>
      <w:proofErr w:type="spellEnd"/>
      <w:r w:rsidRPr="000079DB">
        <w:rPr>
          <w:rFonts w:ascii="Times New Roman" w:hAnsi="Times New Roman"/>
          <w:szCs w:val="24"/>
          <w:lang w:val="et-EE"/>
        </w:rPr>
        <w:t xml:space="preserve"> „Traktorist“, mille saab alla laadida lingilt: </w:t>
      </w:r>
      <w:hyperlink r:id="rId10">
        <w:r w:rsidRPr="000079DB">
          <w:rPr>
            <w:rStyle w:val="Hperlink"/>
            <w:rFonts w:ascii="Times New Roman" w:hAnsi="Times New Roman"/>
            <w:color w:val="auto"/>
            <w:szCs w:val="24"/>
            <w:lang w:val="et-EE"/>
          </w:rPr>
          <w:t>http://rmkapps.rmk.ee/ad/download/ee.rmk.tractoroperator</w:t>
        </w:r>
      </w:hyperlink>
      <w:r w:rsidRPr="000079DB">
        <w:rPr>
          <w:rFonts w:ascii="Times New Roman" w:hAnsi="Times New Roman"/>
          <w:szCs w:val="24"/>
          <w:lang w:val="et-EE"/>
        </w:rPr>
        <w:t xml:space="preserve"> ;</w:t>
      </w:r>
    </w:p>
    <w:p w14:paraId="5AF009E9" w14:textId="77777777" w:rsidR="006629ED" w:rsidRPr="00F967A9" w:rsidRDefault="00A26C18" w:rsidP="000079DB">
      <w:pPr>
        <w:pStyle w:val="text-3mezera"/>
        <w:numPr>
          <w:ilvl w:val="2"/>
          <w:numId w:val="2"/>
        </w:numPr>
        <w:tabs>
          <w:tab w:val="left" w:pos="142"/>
          <w:tab w:val="left" w:pos="567"/>
        </w:tabs>
        <w:rPr>
          <w:rFonts w:ascii="Times New Roman" w:hAnsi="Times New Roman"/>
          <w:szCs w:val="24"/>
          <w:lang w:val="et-EE"/>
        </w:rPr>
      </w:pPr>
      <w:r w:rsidRPr="00F967A9">
        <w:rPr>
          <w:rFonts w:ascii="Times New Roman" w:hAnsi="Times New Roman"/>
          <w:szCs w:val="24"/>
          <w:lang w:val="et-EE"/>
        </w:rPr>
        <w:lastRenderedPageBreak/>
        <w:t xml:space="preserve">RMK juhendmaterjalid töövõtjale „Dokumendid metsa kaasa“ (DMK), mille saab alla laadida lingilt: </w:t>
      </w:r>
      <w:hyperlink r:id="rId11">
        <w:r w:rsidRPr="00F967A9">
          <w:rPr>
            <w:rStyle w:val="Hperlink"/>
            <w:rFonts w:ascii="Times New Roman" w:hAnsi="Times New Roman"/>
            <w:color w:val="auto"/>
            <w:szCs w:val="24"/>
            <w:lang w:val="et-EE"/>
          </w:rPr>
          <w:t>http://rmkapps.rmk.ee/ad/download/ee.rmk.android.manuals</w:t>
        </w:r>
      </w:hyperlink>
      <w:r w:rsidRPr="00F967A9">
        <w:rPr>
          <w:rFonts w:ascii="Times New Roman" w:hAnsi="Times New Roman"/>
          <w:szCs w:val="24"/>
          <w:lang w:val="et-EE"/>
        </w:rPr>
        <w:t xml:space="preserve"> ;</w:t>
      </w:r>
    </w:p>
    <w:p w14:paraId="13FAE587" w14:textId="27D96B24" w:rsidR="00A26C18" w:rsidRPr="00F967A9" w:rsidRDefault="00A26C18" w:rsidP="000079DB">
      <w:pPr>
        <w:pStyle w:val="text-3mezera"/>
        <w:numPr>
          <w:ilvl w:val="2"/>
          <w:numId w:val="2"/>
        </w:numPr>
        <w:tabs>
          <w:tab w:val="left" w:pos="142"/>
          <w:tab w:val="left" w:pos="567"/>
        </w:tabs>
        <w:rPr>
          <w:rFonts w:ascii="Times New Roman" w:hAnsi="Times New Roman"/>
          <w:szCs w:val="24"/>
          <w:lang w:val="et-EE"/>
        </w:rPr>
      </w:pPr>
      <w:r w:rsidRPr="00F967A9">
        <w:rPr>
          <w:rFonts w:ascii="Times New Roman" w:hAnsi="Times New Roman"/>
          <w:szCs w:val="24"/>
          <w:lang w:val="et-EE"/>
        </w:rPr>
        <w:t>Kaardirakendus  „Andmed metsa kaasa“ (AMK), mille saab alla laadida lingilt:</w:t>
      </w:r>
    </w:p>
    <w:p w14:paraId="2AC73D4E" w14:textId="3887991A" w:rsidR="00455314" w:rsidRPr="00F967A9" w:rsidRDefault="00A26C18" w:rsidP="00455314">
      <w:pPr>
        <w:pStyle w:val="text-3mezera"/>
        <w:tabs>
          <w:tab w:val="left" w:pos="142"/>
          <w:tab w:val="left" w:pos="567"/>
        </w:tabs>
        <w:rPr>
          <w:rFonts w:ascii="Times New Roman" w:hAnsi="Times New Roman"/>
          <w:szCs w:val="24"/>
          <w:lang w:val="et-EE"/>
        </w:rPr>
      </w:pPr>
      <w:r w:rsidRPr="00F967A9">
        <w:rPr>
          <w:rFonts w:ascii="Times New Roman" w:hAnsi="Times New Roman"/>
          <w:szCs w:val="24"/>
        </w:rPr>
        <w:tab/>
      </w:r>
      <w:r w:rsidRPr="00F967A9">
        <w:rPr>
          <w:rFonts w:ascii="Times New Roman" w:hAnsi="Times New Roman"/>
          <w:szCs w:val="24"/>
        </w:rPr>
        <w:tab/>
      </w:r>
      <w:r w:rsidRPr="00F967A9">
        <w:rPr>
          <w:rFonts w:ascii="Times New Roman" w:hAnsi="Times New Roman"/>
          <w:szCs w:val="24"/>
        </w:rPr>
        <w:tab/>
      </w:r>
      <w:r w:rsidRPr="00F967A9">
        <w:rPr>
          <w:rFonts w:ascii="Times New Roman" w:hAnsi="Times New Roman"/>
          <w:szCs w:val="24"/>
        </w:rPr>
        <w:tab/>
      </w:r>
      <w:r w:rsidRPr="00F967A9">
        <w:rPr>
          <w:rFonts w:ascii="Times New Roman" w:hAnsi="Times New Roman"/>
          <w:szCs w:val="24"/>
        </w:rPr>
        <w:tab/>
      </w:r>
      <w:hyperlink r:id="rId12" w:history="1">
        <w:r w:rsidRPr="00F967A9">
          <w:rPr>
            <w:rStyle w:val="Hperlink"/>
            <w:rFonts w:ascii="Times New Roman" w:hAnsi="Times New Roman"/>
            <w:color w:val="auto"/>
            <w:szCs w:val="24"/>
            <w:lang w:val="et-EE"/>
          </w:rPr>
          <w:t>http://rmkapps.rmk.ee/ad/download/ee.rmk.android.apps.amk</w:t>
        </w:r>
      </w:hyperlink>
      <w:r w:rsidRPr="00F967A9">
        <w:rPr>
          <w:rFonts w:ascii="Times New Roman" w:hAnsi="Times New Roman"/>
          <w:szCs w:val="24"/>
          <w:lang w:val="et-EE"/>
        </w:rPr>
        <w:t xml:space="preserve"> .</w:t>
      </w:r>
    </w:p>
    <w:p w14:paraId="7114B065" w14:textId="77777777" w:rsidR="006629ED" w:rsidRPr="00F967A9" w:rsidRDefault="006629ED" w:rsidP="008923A1">
      <w:pPr>
        <w:pStyle w:val="Loendilik"/>
        <w:widowControl w:val="0"/>
        <w:numPr>
          <w:ilvl w:val="0"/>
          <w:numId w:val="6"/>
        </w:numPr>
        <w:tabs>
          <w:tab w:val="left" w:pos="142"/>
          <w:tab w:val="left" w:pos="567"/>
        </w:tabs>
        <w:suppressAutoHyphens/>
        <w:spacing w:before="60" w:line="240" w:lineRule="exact"/>
        <w:contextualSpacing w:val="0"/>
        <w:jc w:val="both"/>
        <w:rPr>
          <w:vanish/>
          <w:lang w:eastAsia="ar-SA"/>
        </w:rPr>
      </w:pPr>
    </w:p>
    <w:p w14:paraId="010C0815" w14:textId="77777777" w:rsidR="006629ED" w:rsidRPr="00F967A9" w:rsidRDefault="006629ED" w:rsidP="008923A1">
      <w:pPr>
        <w:pStyle w:val="Loendilik"/>
        <w:widowControl w:val="0"/>
        <w:numPr>
          <w:ilvl w:val="1"/>
          <w:numId w:val="6"/>
        </w:numPr>
        <w:tabs>
          <w:tab w:val="left" w:pos="142"/>
          <w:tab w:val="left" w:pos="567"/>
        </w:tabs>
        <w:suppressAutoHyphens/>
        <w:spacing w:before="60" w:line="240" w:lineRule="exact"/>
        <w:contextualSpacing w:val="0"/>
        <w:jc w:val="both"/>
        <w:rPr>
          <w:vanish/>
          <w:lang w:eastAsia="ar-SA"/>
        </w:rPr>
      </w:pPr>
    </w:p>
    <w:p w14:paraId="76771993" w14:textId="77777777" w:rsidR="006629ED" w:rsidRPr="00F967A9" w:rsidRDefault="006629ED" w:rsidP="008923A1">
      <w:pPr>
        <w:pStyle w:val="Loendilik"/>
        <w:widowControl w:val="0"/>
        <w:numPr>
          <w:ilvl w:val="1"/>
          <w:numId w:val="6"/>
        </w:numPr>
        <w:tabs>
          <w:tab w:val="left" w:pos="142"/>
          <w:tab w:val="left" w:pos="567"/>
        </w:tabs>
        <w:suppressAutoHyphens/>
        <w:spacing w:before="60" w:line="240" w:lineRule="exact"/>
        <w:contextualSpacing w:val="0"/>
        <w:jc w:val="both"/>
        <w:rPr>
          <w:vanish/>
          <w:lang w:eastAsia="ar-SA"/>
        </w:rPr>
      </w:pPr>
    </w:p>
    <w:p w14:paraId="3F3316D6" w14:textId="77777777" w:rsidR="006629ED" w:rsidRPr="00F967A9" w:rsidRDefault="006629ED" w:rsidP="008923A1">
      <w:pPr>
        <w:pStyle w:val="Loendilik"/>
        <w:widowControl w:val="0"/>
        <w:numPr>
          <w:ilvl w:val="1"/>
          <w:numId w:val="6"/>
        </w:numPr>
        <w:tabs>
          <w:tab w:val="left" w:pos="142"/>
          <w:tab w:val="left" w:pos="567"/>
        </w:tabs>
        <w:suppressAutoHyphens/>
        <w:spacing w:before="60" w:line="240" w:lineRule="exact"/>
        <w:contextualSpacing w:val="0"/>
        <w:jc w:val="both"/>
        <w:rPr>
          <w:vanish/>
          <w:lang w:eastAsia="ar-SA"/>
        </w:rPr>
      </w:pPr>
    </w:p>
    <w:p w14:paraId="642CBC42" w14:textId="77777777" w:rsidR="006629ED" w:rsidRPr="00F967A9" w:rsidRDefault="006629ED" w:rsidP="008923A1">
      <w:pPr>
        <w:pStyle w:val="Loendilik"/>
        <w:widowControl w:val="0"/>
        <w:numPr>
          <w:ilvl w:val="1"/>
          <w:numId w:val="6"/>
        </w:numPr>
        <w:tabs>
          <w:tab w:val="left" w:pos="142"/>
          <w:tab w:val="left" w:pos="567"/>
        </w:tabs>
        <w:suppressAutoHyphens/>
        <w:spacing w:before="60" w:line="240" w:lineRule="exact"/>
        <w:contextualSpacing w:val="0"/>
        <w:jc w:val="both"/>
        <w:rPr>
          <w:vanish/>
          <w:lang w:eastAsia="ar-SA"/>
        </w:rPr>
      </w:pPr>
    </w:p>
    <w:p w14:paraId="4E853C39" w14:textId="77777777" w:rsidR="000079DB" w:rsidRDefault="005F63B5" w:rsidP="000079DB">
      <w:pPr>
        <w:pStyle w:val="Loendilik"/>
        <w:widowControl w:val="0"/>
        <w:numPr>
          <w:ilvl w:val="1"/>
          <w:numId w:val="2"/>
        </w:numPr>
        <w:tabs>
          <w:tab w:val="left" w:pos="142"/>
          <w:tab w:val="left" w:pos="567"/>
          <w:tab w:val="left" w:pos="993"/>
        </w:tabs>
        <w:spacing w:before="60" w:line="240" w:lineRule="exact"/>
        <w:jc w:val="both"/>
      </w:pPr>
      <w:r w:rsidRPr="000079DB">
        <w:t>Töövõtja</w:t>
      </w:r>
      <w:r w:rsidR="00B55D9B" w:rsidRPr="000079DB">
        <w:t xml:space="preserve"> </w:t>
      </w:r>
      <w:r w:rsidR="004F1566" w:rsidRPr="000079DB">
        <w:t>peab</w:t>
      </w:r>
      <w:r w:rsidRPr="000079DB">
        <w:t xml:space="preserve"> </w:t>
      </w:r>
      <w:r w:rsidR="00564E09" w:rsidRPr="000079DB">
        <w:t>varusta</w:t>
      </w:r>
      <w:r w:rsidRPr="000079DB">
        <w:t>m</w:t>
      </w:r>
      <w:r w:rsidR="00564E09" w:rsidRPr="000079DB">
        <w:t xml:space="preserve">a tarkvarade arenemisel raamlepinguperioodil </w:t>
      </w:r>
      <w:proofErr w:type="spellStart"/>
      <w:r w:rsidR="00564E09" w:rsidRPr="000079DB">
        <w:t>harvesteride</w:t>
      </w:r>
      <w:proofErr w:type="spellEnd"/>
      <w:r w:rsidR="00564E09" w:rsidRPr="000079DB">
        <w:t xml:space="preserve"> ja </w:t>
      </w:r>
      <w:proofErr w:type="spellStart"/>
      <w:r w:rsidR="00564E09" w:rsidRPr="000079DB">
        <w:t>kokkuveomasinate</w:t>
      </w:r>
      <w:proofErr w:type="spellEnd"/>
      <w:r w:rsidR="00564E09" w:rsidRPr="000079DB">
        <w:t xml:space="preserve"> arvutid ja raietööliste kasutuses oleva riistvara kaasajastatud tarkvaraga</w:t>
      </w:r>
      <w:r w:rsidR="008359E3" w:rsidRPr="000079DB">
        <w:t>;</w:t>
      </w:r>
    </w:p>
    <w:p w14:paraId="04371599" w14:textId="621158B6" w:rsidR="006629ED" w:rsidRPr="000079DB" w:rsidRDefault="00475987" w:rsidP="000079DB">
      <w:pPr>
        <w:pStyle w:val="Loendilik"/>
        <w:widowControl w:val="0"/>
        <w:numPr>
          <w:ilvl w:val="1"/>
          <w:numId w:val="2"/>
        </w:numPr>
        <w:tabs>
          <w:tab w:val="left" w:pos="142"/>
          <w:tab w:val="left" w:pos="567"/>
          <w:tab w:val="left" w:pos="993"/>
        </w:tabs>
        <w:spacing w:before="60" w:line="240" w:lineRule="exact"/>
        <w:jc w:val="both"/>
      </w:pPr>
      <w:r w:rsidRPr="000079DB">
        <w:t>Töö tegemise</w:t>
      </w:r>
      <w:r w:rsidR="008A4997" w:rsidRPr="000079DB">
        <w:t>l</w:t>
      </w:r>
      <w:r w:rsidRPr="000079DB">
        <w:t xml:space="preserve"> </w:t>
      </w:r>
      <w:r w:rsidR="002A332B" w:rsidRPr="000079DB">
        <w:t>peab</w:t>
      </w:r>
      <w:r w:rsidRPr="000079DB">
        <w:t xml:space="preserve"> töövõtja: </w:t>
      </w:r>
    </w:p>
    <w:p w14:paraId="57A174B7" w14:textId="77777777" w:rsidR="006629ED" w:rsidRPr="00F967A9" w:rsidRDefault="00A5571E" w:rsidP="000079DB">
      <w:pPr>
        <w:pStyle w:val="text-3mezera"/>
        <w:widowControl/>
        <w:numPr>
          <w:ilvl w:val="2"/>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rPr>
        <w:t>töötama kvalifitseeritud metsamasina</w:t>
      </w:r>
      <w:r w:rsidR="00C83F3D" w:rsidRPr="00F967A9">
        <w:rPr>
          <w:rFonts w:ascii="Times New Roman" w:hAnsi="Times New Roman"/>
          <w:szCs w:val="24"/>
        </w:rPr>
        <w:t xml:space="preserve"> </w:t>
      </w:r>
      <w:r w:rsidRPr="00F967A9">
        <w:rPr>
          <w:rFonts w:ascii="Times New Roman" w:hAnsi="Times New Roman"/>
          <w:szCs w:val="24"/>
        </w:rPr>
        <w:t>operaatoritega, kellele on omistatud harvesterioperaator, tase 4 ning forvarderioperaator, tase 4 kutse kutseseaduse tähenduses ning kelle tunnistused on tellijale esitatud ning kes ei ole samaaegselt kaasatud rohkem kui ühe raamlepingu alusel RMK</w:t>
      </w:r>
      <w:r w:rsidR="004501F7" w:rsidRPr="00F967A9">
        <w:rPr>
          <w:rFonts w:ascii="Times New Roman" w:hAnsi="Times New Roman"/>
          <w:szCs w:val="24"/>
        </w:rPr>
        <w:t>-</w:t>
      </w:r>
      <w:r w:rsidRPr="00F967A9">
        <w:rPr>
          <w:rFonts w:ascii="Times New Roman" w:hAnsi="Times New Roman"/>
          <w:szCs w:val="24"/>
        </w:rPr>
        <w:t xml:space="preserve">le tööde teostamisele; </w:t>
      </w:r>
    </w:p>
    <w:p w14:paraId="4E78A0D7" w14:textId="77777777" w:rsidR="006629ED" w:rsidRPr="00F967A9" w:rsidRDefault="00A5571E" w:rsidP="000079DB">
      <w:pPr>
        <w:pStyle w:val="text-3mezera"/>
        <w:widowControl/>
        <w:numPr>
          <w:ilvl w:val="2"/>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rPr>
        <w:t xml:space="preserve">töötama kvalifitseeritud </w:t>
      </w:r>
      <w:r w:rsidR="00B6532C" w:rsidRPr="00F967A9">
        <w:rPr>
          <w:rFonts w:ascii="Times New Roman" w:hAnsi="Times New Roman"/>
          <w:szCs w:val="24"/>
        </w:rPr>
        <w:t>raietöölistega</w:t>
      </w:r>
      <w:r w:rsidRPr="00F967A9">
        <w:rPr>
          <w:rFonts w:ascii="Times New Roman" w:hAnsi="Times New Roman"/>
          <w:szCs w:val="24"/>
        </w:rPr>
        <w:t>, kellele on omistatud raietööline, tase 3 või tase I või metsur, tase II kutseseaduse tähenduses;</w:t>
      </w:r>
    </w:p>
    <w:p w14:paraId="73C1390B" w14:textId="7A5E705A" w:rsidR="006629ED" w:rsidRPr="00F967A9" w:rsidRDefault="00475987" w:rsidP="000079DB">
      <w:pPr>
        <w:pStyle w:val="text-3mezera"/>
        <w:widowControl/>
        <w:numPr>
          <w:ilvl w:val="2"/>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rPr>
        <w:t>teatama tellijale harvesteri raiel puidu kogused toodangufailiga (*.prd) elektrooniliselt iga vahetuse lõpus ning juhul, kui vahetus on pikem kui üks päev, siis iga päev;</w:t>
      </w:r>
    </w:p>
    <w:p w14:paraId="36F6088C" w14:textId="77777777" w:rsidR="006629ED" w:rsidRPr="00F967A9" w:rsidRDefault="00475987" w:rsidP="000079DB">
      <w:pPr>
        <w:pStyle w:val="text-3mezera"/>
        <w:widowControl/>
        <w:numPr>
          <w:ilvl w:val="2"/>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rPr>
        <w:t>hindama puidu koguseid kokkuveol kokkuveomasina koormas ning kaaluma tellija nõudmisel kokkuveetud puud;</w:t>
      </w:r>
    </w:p>
    <w:p w14:paraId="24586E12" w14:textId="77777777" w:rsidR="006629ED" w:rsidRPr="00F967A9" w:rsidRDefault="00475987" w:rsidP="000079DB">
      <w:pPr>
        <w:pStyle w:val="text-3mezera"/>
        <w:widowControl/>
        <w:numPr>
          <w:ilvl w:val="2"/>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rPr>
        <w:t xml:space="preserve">teatama tellijale kokkuveetud puidu kogused elektrooniliselt kokkuveomasinast iga koorma järgselt; </w:t>
      </w:r>
    </w:p>
    <w:p w14:paraId="793348D2" w14:textId="77777777" w:rsidR="006629ED" w:rsidRPr="00F967A9" w:rsidRDefault="00475987" w:rsidP="000079DB">
      <w:pPr>
        <w:pStyle w:val="text-3mezera"/>
        <w:widowControl/>
        <w:numPr>
          <w:ilvl w:val="2"/>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rPr>
        <w:t xml:space="preserve">töötlema kännud tellija nõudmisel vegetatsiooniperioodil juurepessu leviku tõkestamiseks biotõrje preparaadiga ROTSTOP®; </w:t>
      </w:r>
    </w:p>
    <w:p w14:paraId="07E85EAD" w14:textId="77777777" w:rsidR="006629ED" w:rsidRPr="00F967A9" w:rsidRDefault="00475987" w:rsidP="000079DB">
      <w:pPr>
        <w:pStyle w:val="text-3mezera"/>
        <w:widowControl/>
        <w:numPr>
          <w:ilvl w:val="2"/>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lang w:val="et-EE"/>
        </w:rPr>
        <w:t>vajadusel valima säilikpuud</w:t>
      </w:r>
      <w:r w:rsidR="00897D00" w:rsidRPr="00F967A9">
        <w:rPr>
          <w:rFonts w:ascii="Times New Roman" w:hAnsi="Times New Roman"/>
          <w:szCs w:val="24"/>
          <w:lang w:val="et-EE"/>
        </w:rPr>
        <w:t xml:space="preserve"> tuginedes lepingu lisaks olevale RMK säilikpuude juhendile</w:t>
      </w:r>
      <w:r w:rsidRPr="00F967A9">
        <w:rPr>
          <w:rFonts w:ascii="Times New Roman" w:hAnsi="Times New Roman"/>
          <w:szCs w:val="24"/>
          <w:lang w:val="et-EE"/>
        </w:rPr>
        <w:t>;</w:t>
      </w:r>
    </w:p>
    <w:p w14:paraId="1BB05DEA" w14:textId="77777777" w:rsidR="006629ED" w:rsidRPr="00F967A9" w:rsidRDefault="00EE1162" w:rsidP="000079DB">
      <w:pPr>
        <w:pStyle w:val="text-3mezera"/>
        <w:widowControl/>
        <w:numPr>
          <w:ilvl w:val="2"/>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rPr>
        <w:t xml:space="preserve">tellija nõudmisel </w:t>
      </w:r>
      <w:r w:rsidR="00897D00" w:rsidRPr="00F967A9">
        <w:rPr>
          <w:rFonts w:ascii="Times New Roman" w:hAnsi="Times New Roman"/>
          <w:szCs w:val="24"/>
        </w:rPr>
        <w:t>tähista</w:t>
      </w:r>
      <w:r w:rsidRPr="00F967A9">
        <w:rPr>
          <w:rFonts w:ascii="Times New Roman" w:hAnsi="Times New Roman"/>
          <w:szCs w:val="24"/>
        </w:rPr>
        <w:t>ma</w:t>
      </w:r>
      <w:r w:rsidR="00897D00" w:rsidRPr="00F967A9">
        <w:rPr>
          <w:rFonts w:ascii="Times New Roman" w:hAnsi="Times New Roman"/>
          <w:szCs w:val="24"/>
        </w:rPr>
        <w:t xml:space="preserve"> säilikpu</w:t>
      </w:r>
      <w:r w:rsidRPr="00F967A9">
        <w:rPr>
          <w:rFonts w:ascii="Times New Roman" w:hAnsi="Times New Roman"/>
          <w:szCs w:val="24"/>
        </w:rPr>
        <w:t>i</w:t>
      </w:r>
      <w:r w:rsidR="00897D00" w:rsidRPr="00F967A9">
        <w:rPr>
          <w:rFonts w:ascii="Times New Roman" w:hAnsi="Times New Roman"/>
          <w:szCs w:val="24"/>
        </w:rPr>
        <w:t>d ja säilikpuude grup</w:t>
      </w:r>
      <w:r w:rsidRPr="00F967A9">
        <w:rPr>
          <w:rFonts w:ascii="Times New Roman" w:hAnsi="Times New Roman"/>
          <w:szCs w:val="24"/>
        </w:rPr>
        <w:t>pe</w:t>
      </w:r>
      <w:r w:rsidR="00897D00" w:rsidRPr="00F967A9">
        <w:rPr>
          <w:rFonts w:ascii="Times New Roman" w:hAnsi="Times New Roman"/>
          <w:szCs w:val="24"/>
        </w:rPr>
        <w:t>;</w:t>
      </w:r>
    </w:p>
    <w:p w14:paraId="12C3B4B0" w14:textId="77777777" w:rsidR="006629ED" w:rsidRPr="00F967A9" w:rsidRDefault="00EE1162" w:rsidP="000079DB">
      <w:pPr>
        <w:pStyle w:val="text-3mezera"/>
        <w:widowControl/>
        <w:numPr>
          <w:ilvl w:val="2"/>
          <w:numId w:val="2"/>
        </w:numPr>
        <w:tabs>
          <w:tab w:val="left" w:pos="142"/>
          <w:tab w:val="left" w:pos="567"/>
        </w:tabs>
        <w:spacing w:before="0" w:line="240" w:lineRule="auto"/>
        <w:rPr>
          <w:rFonts w:ascii="Times New Roman" w:hAnsi="Times New Roman"/>
          <w:szCs w:val="24"/>
          <w:lang w:val="et-EE"/>
        </w:rPr>
      </w:pPr>
      <w:r w:rsidRPr="00F967A9">
        <w:rPr>
          <w:rFonts w:ascii="Times New Roman" w:hAnsi="Times New Roman"/>
          <w:szCs w:val="24"/>
        </w:rPr>
        <w:t xml:space="preserve">tellija nõudmisel </w:t>
      </w:r>
      <w:r w:rsidR="00897D00" w:rsidRPr="00F967A9">
        <w:rPr>
          <w:rFonts w:ascii="Times New Roman" w:hAnsi="Times New Roman"/>
          <w:szCs w:val="24"/>
        </w:rPr>
        <w:t>jät</w:t>
      </w:r>
      <w:r w:rsidRPr="00F967A9">
        <w:rPr>
          <w:rFonts w:ascii="Times New Roman" w:hAnsi="Times New Roman"/>
          <w:szCs w:val="24"/>
        </w:rPr>
        <w:t>m</w:t>
      </w:r>
      <w:r w:rsidR="00897D00" w:rsidRPr="00F967A9">
        <w:rPr>
          <w:rFonts w:ascii="Times New Roman" w:hAnsi="Times New Roman"/>
          <w:szCs w:val="24"/>
        </w:rPr>
        <w:t>a raiumata säilikpuude gruppide alt alusmets;</w:t>
      </w:r>
    </w:p>
    <w:p w14:paraId="32A20F7F" w14:textId="77777777" w:rsidR="006629ED" w:rsidRPr="00F967A9" w:rsidRDefault="00475987" w:rsidP="000079DB">
      <w:pPr>
        <w:pStyle w:val="text-3mezera"/>
        <w:widowControl/>
        <w:numPr>
          <w:ilvl w:val="2"/>
          <w:numId w:val="2"/>
        </w:numPr>
        <w:tabs>
          <w:tab w:val="left" w:pos="142"/>
          <w:tab w:val="left" w:pos="567"/>
          <w:tab w:val="left" w:pos="1560"/>
        </w:tabs>
        <w:spacing w:before="0" w:line="240" w:lineRule="auto"/>
        <w:rPr>
          <w:rFonts w:ascii="Times New Roman" w:hAnsi="Times New Roman"/>
          <w:szCs w:val="24"/>
          <w:lang w:val="et-EE"/>
        </w:rPr>
      </w:pPr>
      <w:r w:rsidRPr="00F967A9">
        <w:rPr>
          <w:rFonts w:ascii="Times New Roman" w:hAnsi="Times New Roman"/>
          <w:szCs w:val="24"/>
          <w:lang w:val="et-EE"/>
        </w:rPr>
        <w:t>omama energiapuidu kattepaberiga katmiseks raami;</w:t>
      </w:r>
    </w:p>
    <w:p w14:paraId="3E1BDE6F" w14:textId="77777777" w:rsidR="006629ED" w:rsidRPr="00F967A9" w:rsidRDefault="00F628EE" w:rsidP="000079DB">
      <w:pPr>
        <w:pStyle w:val="text-3mezera"/>
        <w:widowControl/>
        <w:numPr>
          <w:ilvl w:val="2"/>
          <w:numId w:val="2"/>
        </w:numPr>
        <w:tabs>
          <w:tab w:val="left" w:pos="142"/>
          <w:tab w:val="left" w:pos="567"/>
          <w:tab w:val="left" w:pos="1560"/>
        </w:tabs>
        <w:spacing w:before="0" w:line="240" w:lineRule="auto"/>
        <w:rPr>
          <w:rFonts w:ascii="Times New Roman" w:hAnsi="Times New Roman"/>
          <w:szCs w:val="24"/>
          <w:lang w:val="et-EE"/>
        </w:rPr>
      </w:pPr>
      <w:r w:rsidRPr="00F967A9">
        <w:rPr>
          <w:rFonts w:ascii="Times New Roman" w:hAnsi="Times New Roman"/>
          <w:szCs w:val="24"/>
          <w:lang w:val="et-EE"/>
        </w:rPr>
        <w:t>korralda</w:t>
      </w:r>
      <w:r w:rsidR="00F621A1" w:rsidRPr="00F967A9">
        <w:rPr>
          <w:rFonts w:ascii="Times New Roman" w:hAnsi="Times New Roman"/>
          <w:szCs w:val="24"/>
          <w:lang w:val="et-EE"/>
        </w:rPr>
        <w:t>ma</w:t>
      </w:r>
      <w:r w:rsidRPr="00F967A9">
        <w:rPr>
          <w:rFonts w:ascii="Times New Roman" w:hAnsi="Times New Roman"/>
          <w:szCs w:val="24"/>
          <w:lang w:val="et-EE"/>
        </w:rPr>
        <w:t xml:space="preserve"> oma kuludega kattepaberi transport RMK kontorist energiapuidu lattu</w:t>
      </w:r>
    </w:p>
    <w:p w14:paraId="39A9713A" w14:textId="77777777" w:rsidR="006629ED" w:rsidRPr="000079DB" w:rsidRDefault="00F621A1" w:rsidP="000079DB">
      <w:pPr>
        <w:pStyle w:val="text-3mezera"/>
        <w:widowControl/>
        <w:numPr>
          <w:ilvl w:val="2"/>
          <w:numId w:val="2"/>
        </w:numPr>
        <w:tabs>
          <w:tab w:val="left" w:pos="142"/>
          <w:tab w:val="left" w:pos="567"/>
          <w:tab w:val="left" w:pos="1560"/>
        </w:tabs>
        <w:spacing w:before="0" w:line="240" w:lineRule="auto"/>
        <w:rPr>
          <w:rFonts w:ascii="Times New Roman" w:hAnsi="Times New Roman"/>
          <w:szCs w:val="24"/>
          <w:lang w:val="et-EE"/>
        </w:rPr>
      </w:pPr>
      <w:r w:rsidRPr="00F967A9">
        <w:rPr>
          <w:rFonts w:ascii="Times New Roman" w:hAnsi="Times New Roman"/>
          <w:szCs w:val="24"/>
        </w:rPr>
        <w:t xml:space="preserve">korraldama oma kuludega kasutamata kattepaberi transport energiapuidu laost RMK </w:t>
      </w:r>
      <w:r w:rsidRPr="000079DB">
        <w:rPr>
          <w:rFonts w:ascii="Times New Roman" w:hAnsi="Times New Roman"/>
          <w:szCs w:val="24"/>
        </w:rPr>
        <w:t xml:space="preserve">kontorisse; </w:t>
      </w:r>
    </w:p>
    <w:p w14:paraId="0F56AC8C" w14:textId="24DE89D1" w:rsidR="00565232" w:rsidRPr="000079DB" w:rsidRDefault="00565232" w:rsidP="000079DB">
      <w:pPr>
        <w:pStyle w:val="text-3mezera"/>
        <w:widowControl/>
        <w:numPr>
          <w:ilvl w:val="2"/>
          <w:numId w:val="2"/>
        </w:numPr>
        <w:tabs>
          <w:tab w:val="left" w:pos="142"/>
          <w:tab w:val="left" w:pos="567"/>
          <w:tab w:val="left" w:pos="1560"/>
        </w:tabs>
        <w:spacing w:before="0" w:line="240" w:lineRule="auto"/>
        <w:rPr>
          <w:rFonts w:ascii="Times New Roman" w:hAnsi="Times New Roman"/>
          <w:szCs w:val="24"/>
          <w:lang w:val="et-EE"/>
        </w:rPr>
      </w:pPr>
      <w:r w:rsidRPr="000079DB">
        <w:rPr>
          <w:rFonts w:ascii="Times New Roman" w:hAnsi="Times New Roman"/>
          <w:szCs w:val="24"/>
        </w:rPr>
        <w:t xml:space="preserve">kasutama ainult </w:t>
      </w:r>
      <w:r w:rsidRPr="000079DB">
        <w:rPr>
          <w:rFonts w:ascii="Times New Roman" w:hAnsi="Times New Roman"/>
          <w:szCs w:val="24"/>
          <w:lang w:val="et-EE"/>
        </w:rPr>
        <w:t>punkti 6.</w:t>
      </w:r>
      <w:r w:rsidR="000079DB">
        <w:rPr>
          <w:rFonts w:ascii="Times New Roman" w:hAnsi="Times New Roman"/>
          <w:szCs w:val="24"/>
          <w:lang w:val="et-EE"/>
        </w:rPr>
        <w:t>10</w:t>
      </w:r>
      <w:r w:rsidRPr="000079DB">
        <w:rPr>
          <w:rFonts w:ascii="Times New Roman" w:hAnsi="Times New Roman"/>
          <w:szCs w:val="24"/>
          <w:lang w:val="et-EE"/>
        </w:rPr>
        <w:t xml:space="preserve"> kohaselt </w:t>
      </w:r>
      <w:r w:rsidRPr="000079DB">
        <w:rPr>
          <w:rFonts w:ascii="Times New Roman" w:hAnsi="Times New Roman"/>
          <w:szCs w:val="24"/>
        </w:rPr>
        <w:t>esitatud VIN koodiga masinaid;</w:t>
      </w:r>
    </w:p>
    <w:p w14:paraId="3D41525A" w14:textId="3D214834" w:rsidR="006629ED" w:rsidRPr="000079DB" w:rsidRDefault="00A5571E" w:rsidP="000079DB">
      <w:pPr>
        <w:pStyle w:val="text-3mezera"/>
        <w:widowControl/>
        <w:numPr>
          <w:ilvl w:val="2"/>
          <w:numId w:val="2"/>
        </w:numPr>
        <w:tabs>
          <w:tab w:val="left" w:pos="142"/>
          <w:tab w:val="left" w:pos="567"/>
          <w:tab w:val="left" w:pos="1560"/>
        </w:tabs>
        <w:spacing w:before="0" w:line="240" w:lineRule="auto"/>
        <w:rPr>
          <w:rFonts w:ascii="Times New Roman" w:hAnsi="Times New Roman"/>
          <w:szCs w:val="24"/>
          <w:lang w:val="et-EE"/>
        </w:rPr>
      </w:pPr>
      <w:r w:rsidRPr="000079DB">
        <w:rPr>
          <w:rFonts w:ascii="Times New Roman" w:hAnsi="Times New Roman"/>
          <w:szCs w:val="24"/>
        </w:rPr>
        <w:t xml:space="preserve">järgima tellija poolseid korraldusi ning laskma tellijal kontrollida tehnika vastavust lepingu tingimustele. Tehnika ette näitamata jätmisel </w:t>
      </w:r>
      <w:r w:rsidR="00F31304" w:rsidRPr="000079DB">
        <w:rPr>
          <w:rFonts w:ascii="Times New Roman" w:hAnsi="Times New Roman"/>
          <w:szCs w:val="24"/>
        </w:rPr>
        <w:t>t</w:t>
      </w:r>
      <w:r w:rsidRPr="000079DB">
        <w:rPr>
          <w:rFonts w:ascii="Times New Roman" w:hAnsi="Times New Roman"/>
          <w:szCs w:val="24"/>
        </w:rPr>
        <w:t xml:space="preserve">öövõtjat töid teostama ei lubata ning </w:t>
      </w:r>
      <w:r w:rsidR="00426275" w:rsidRPr="000079DB">
        <w:rPr>
          <w:rFonts w:ascii="Times New Roman" w:hAnsi="Times New Roman"/>
          <w:szCs w:val="24"/>
        </w:rPr>
        <w:t>t</w:t>
      </w:r>
      <w:r w:rsidRPr="000079DB">
        <w:rPr>
          <w:rFonts w:ascii="Times New Roman" w:hAnsi="Times New Roman"/>
          <w:szCs w:val="24"/>
        </w:rPr>
        <w:t>ellijal on õigus lepingust taganeda.</w:t>
      </w:r>
    </w:p>
    <w:p w14:paraId="7146678F" w14:textId="2D85AF5E" w:rsidR="00031C3F" w:rsidRPr="000079DB" w:rsidRDefault="0075182F" w:rsidP="000079DB">
      <w:pPr>
        <w:pStyle w:val="text-3mezera"/>
        <w:widowControl/>
        <w:numPr>
          <w:ilvl w:val="2"/>
          <w:numId w:val="2"/>
        </w:numPr>
        <w:tabs>
          <w:tab w:val="left" w:pos="142"/>
          <w:tab w:val="left" w:pos="567"/>
          <w:tab w:val="left" w:pos="1560"/>
        </w:tabs>
        <w:spacing w:before="0" w:line="240" w:lineRule="auto"/>
        <w:rPr>
          <w:rFonts w:ascii="Times New Roman" w:hAnsi="Times New Roman"/>
          <w:szCs w:val="24"/>
          <w:lang w:val="et-EE"/>
        </w:rPr>
      </w:pPr>
      <w:r w:rsidRPr="000079DB">
        <w:rPr>
          <w:rFonts w:ascii="Times New Roman" w:hAnsi="Times New Roman"/>
          <w:szCs w:val="24"/>
        </w:rPr>
        <w:t>tagama, et töötajad osaleksid tellija poolt korraldatud koolitustel</w:t>
      </w:r>
      <w:r w:rsidR="00D61160" w:rsidRPr="000079DB">
        <w:rPr>
          <w:rFonts w:ascii="Times New Roman" w:hAnsi="Times New Roman"/>
          <w:szCs w:val="24"/>
        </w:rPr>
        <w:t>.</w:t>
      </w:r>
    </w:p>
    <w:p w14:paraId="49A517DD" w14:textId="66E1F2E2" w:rsidR="00A5571E" w:rsidRPr="000079DB" w:rsidRDefault="00A5571E" w:rsidP="001C0A50">
      <w:pPr>
        <w:pStyle w:val="Loendilik"/>
        <w:numPr>
          <w:ilvl w:val="1"/>
          <w:numId w:val="6"/>
        </w:numPr>
        <w:tabs>
          <w:tab w:val="left" w:pos="993"/>
        </w:tabs>
        <w:ind w:left="709" w:hanging="283"/>
        <w:jc w:val="both"/>
        <w:outlineLvl w:val="0"/>
      </w:pPr>
      <w:r w:rsidRPr="000079DB">
        <w:t xml:space="preserve">Kui tellijal tekib pretensioone töövõtja poolt kasutatava tehnika, kasutatava tarkvara või juhtide kvalifikatsiooni </w:t>
      </w:r>
      <w:r w:rsidR="00B268AD" w:rsidRPr="000079DB">
        <w:t>osas</w:t>
      </w:r>
      <w:r w:rsidRPr="000079DB">
        <w:t>, vormistab tellija selle vähemalt kirjalikku taasesitamist võimaldavas vormis mittevastavusena ning määrab töövõtjale tähtaja puuduste kõrvaldamiseks</w:t>
      </w:r>
      <w:r w:rsidR="00B268AD" w:rsidRPr="000079DB">
        <w:t>.</w:t>
      </w:r>
      <w:r w:rsidR="00197E5D" w:rsidRPr="000079DB">
        <w:t xml:space="preserve"> Tellijal on õigus tööd peatada kuni mittevastavuse lahendamiseni.</w:t>
      </w:r>
    </w:p>
    <w:p w14:paraId="68013B89" w14:textId="3A04807A" w:rsidR="00552C7C" w:rsidRPr="000079DB" w:rsidRDefault="00552C7C" w:rsidP="001C0A50">
      <w:pPr>
        <w:pStyle w:val="Loendilik"/>
        <w:numPr>
          <w:ilvl w:val="1"/>
          <w:numId w:val="6"/>
        </w:numPr>
        <w:tabs>
          <w:tab w:val="left" w:pos="993"/>
        </w:tabs>
        <w:ind w:left="709" w:hanging="283"/>
        <w:jc w:val="both"/>
        <w:outlineLvl w:val="0"/>
      </w:pPr>
      <w:proofErr w:type="spellStart"/>
      <w:r w:rsidRPr="000079DB">
        <w:t>Telljal</w:t>
      </w:r>
      <w:proofErr w:type="spellEnd"/>
      <w:r w:rsidRPr="000079DB">
        <w:t xml:space="preserve"> on õigus peatada tööd</w:t>
      </w:r>
      <w:r w:rsidR="007F6C92" w:rsidRPr="000079DB">
        <w:t xml:space="preserve"> kui</w:t>
      </w:r>
      <w:r w:rsidR="00F51955" w:rsidRPr="000079DB">
        <w:t>:</w:t>
      </w:r>
    </w:p>
    <w:p w14:paraId="1C9A425D" w14:textId="5F1DB238" w:rsidR="007F6C92" w:rsidRPr="000079DB" w:rsidRDefault="007F6C92" w:rsidP="00167861">
      <w:pPr>
        <w:pStyle w:val="Loendilik"/>
        <w:numPr>
          <w:ilvl w:val="2"/>
          <w:numId w:val="6"/>
        </w:numPr>
        <w:ind w:left="1418" w:hanging="709"/>
        <w:jc w:val="both"/>
        <w:outlineLvl w:val="0"/>
      </w:pPr>
      <w:r w:rsidRPr="000079DB">
        <w:t>töövõtj</w:t>
      </w:r>
      <w:r w:rsidR="00F51955" w:rsidRPr="000079DB">
        <w:t>a</w:t>
      </w:r>
      <w:r w:rsidRPr="000079DB">
        <w:t xml:space="preserve"> </w:t>
      </w:r>
      <w:proofErr w:type="spellStart"/>
      <w:r w:rsidRPr="000079DB">
        <w:t>harvesteri</w:t>
      </w:r>
      <w:proofErr w:type="spellEnd"/>
      <w:r w:rsidRPr="000079DB">
        <w:t xml:space="preserve"> mõõtmisseadmed ei taga RMK harveste</w:t>
      </w:r>
      <w:r w:rsidR="0063543E" w:rsidRPr="000079DB">
        <w:t>rmõõtmise juhendiga kehtestatud mõõtmise täpsusnõudeid</w:t>
      </w:r>
      <w:r w:rsidR="00CD570D" w:rsidRPr="000079DB">
        <w:t>, kuni</w:t>
      </w:r>
      <w:r w:rsidR="001642A5" w:rsidRPr="000079DB">
        <w:t xml:space="preserve"> </w:t>
      </w:r>
      <w:proofErr w:type="spellStart"/>
      <w:r w:rsidR="001642A5" w:rsidRPr="000079DB">
        <w:t>harvesteri</w:t>
      </w:r>
      <w:proofErr w:type="spellEnd"/>
      <w:r w:rsidR="001642A5" w:rsidRPr="000079DB">
        <w:t xml:space="preserve"> mõõtmisseadmete </w:t>
      </w:r>
      <w:r w:rsidR="00CD570D" w:rsidRPr="000079DB">
        <w:t xml:space="preserve">nõuetega </w:t>
      </w:r>
      <w:r w:rsidR="001642A5" w:rsidRPr="000079DB">
        <w:t>vastavusse viimis</w:t>
      </w:r>
      <w:r w:rsidR="00CD570D" w:rsidRPr="000079DB">
        <w:t>eni</w:t>
      </w:r>
      <w:r w:rsidR="00D0571E" w:rsidRPr="000079DB">
        <w:t>;</w:t>
      </w:r>
    </w:p>
    <w:p w14:paraId="113C5F29" w14:textId="52163F44" w:rsidR="001642A5" w:rsidRPr="00F967A9" w:rsidRDefault="000A5D0D" w:rsidP="00167861">
      <w:pPr>
        <w:pStyle w:val="Loendilik"/>
        <w:numPr>
          <w:ilvl w:val="2"/>
          <w:numId w:val="6"/>
        </w:numPr>
        <w:ind w:left="1418" w:hanging="709"/>
        <w:jc w:val="both"/>
        <w:outlineLvl w:val="0"/>
      </w:pPr>
      <w:r w:rsidRPr="000079DB">
        <w:t>töövõtja ei ole tähtaegselt</w:t>
      </w:r>
      <w:r w:rsidRPr="00F967A9">
        <w:t xml:space="preserve"> saatnud RMK nõuetele vastavat *.</w:t>
      </w:r>
      <w:proofErr w:type="spellStart"/>
      <w:r w:rsidRPr="00F967A9">
        <w:t>prd</w:t>
      </w:r>
      <w:proofErr w:type="spellEnd"/>
      <w:r w:rsidRPr="00F967A9">
        <w:t xml:space="preserve"> jt nõutud faile;</w:t>
      </w:r>
    </w:p>
    <w:p w14:paraId="2C1B1E22" w14:textId="275FC0E4" w:rsidR="00A77B92" w:rsidRPr="00F967A9" w:rsidRDefault="00A77B92" w:rsidP="00167861">
      <w:pPr>
        <w:pStyle w:val="Loendilik"/>
        <w:numPr>
          <w:ilvl w:val="2"/>
          <w:numId w:val="6"/>
        </w:numPr>
        <w:ind w:left="1418" w:hanging="709"/>
        <w:jc w:val="both"/>
        <w:outlineLvl w:val="0"/>
      </w:pPr>
      <w:r w:rsidRPr="00F967A9">
        <w:t xml:space="preserve">töövõtja ei ole tähtaegselt saatnud vahelaoplatsi </w:t>
      </w:r>
      <w:proofErr w:type="spellStart"/>
      <w:r w:rsidRPr="00F967A9">
        <w:t>kokkuveetud</w:t>
      </w:r>
      <w:proofErr w:type="spellEnd"/>
      <w:r w:rsidRPr="00F967A9">
        <w:t xml:space="preserve"> puidu koguseid;</w:t>
      </w:r>
    </w:p>
    <w:p w14:paraId="5B35FFE0" w14:textId="41A6090B" w:rsidR="001C1D27" w:rsidRPr="00F967A9" w:rsidRDefault="001C1D27" w:rsidP="00167861">
      <w:pPr>
        <w:pStyle w:val="Loendilik"/>
        <w:numPr>
          <w:ilvl w:val="2"/>
          <w:numId w:val="6"/>
        </w:numPr>
        <w:ind w:left="1418" w:hanging="709"/>
        <w:jc w:val="both"/>
        <w:outlineLvl w:val="0"/>
      </w:pPr>
      <w:r w:rsidRPr="00F967A9">
        <w:t>töövõtja ei pea kinni õigusaktidest ning tellija poolt kehtestatud keskkonnanõuetest, kuni rikkumiste kõrvaldamiseni;</w:t>
      </w:r>
    </w:p>
    <w:p w14:paraId="371283D7" w14:textId="5E2B9F49" w:rsidR="00F31304" w:rsidRPr="00F967A9" w:rsidRDefault="00081838" w:rsidP="00167861">
      <w:pPr>
        <w:pStyle w:val="Loendilik"/>
        <w:numPr>
          <w:ilvl w:val="2"/>
          <w:numId w:val="6"/>
        </w:numPr>
        <w:ind w:left="1418" w:hanging="709"/>
        <w:jc w:val="both"/>
        <w:outlineLvl w:val="0"/>
      </w:pPr>
      <w:r w:rsidRPr="00F967A9">
        <w:t>metsalaoseis on tellija hinnangul liiga suur</w:t>
      </w:r>
      <w:r w:rsidR="00F31304" w:rsidRPr="00F967A9">
        <w:t>;</w:t>
      </w:r>
    </w:p>
    <w:p w14:paraId="3727A3CF" w14:textId="778F3A8D" w:rsidR="00241569" w:rsidRPr="00F967A9" w:rsidRDefault="00241569" w:rsidP="00167861">
      <w:pPr>
        <w:pStyle w:val="Loendilik"/>
        <w:numPr>
          <w:ilvl w:val="2"/>
          <w:numId w:val="6"/>
        </w:numPr>
        <w:ind w:left="1418" w:hanging="709"/>
        <w:jc w:val="both"/>
        <w:outlineLvl w:val="0"/>
      </w:pPr>
      <w:r w:rsidRPr="00F967A9">
        <w:t xml:space="preserve">looduslikud tingimused (teede lagunemine, suur tuleoht, liigniiskus metsas, loodusväärtuste kaitseks kehtestatud piirangud jms) ei võimalda raielangile pääsu või töötamist. Tööde peatamiseks ja jätkamiseks väljastab tellija teate töövõtjale e-posti teel, kusjuures teade loetakse </w:t>
      </w:r>
      <w:proofErr w:type="spellStart"/>
      <w:r w:rsidRPr="00F967A9">
        <w:t>kättesaaduks</w:t>
      </w:r>
      <w:proofErr w:type="spellEnd"/>
      <w:r w:rsidRPr="00F967A9">
        <w:t xml:space="preserve"> 1 (ühe) päeva möödumisel saatmisest;</w:t>
      </w:r>
    </w:p>
    <w:p w14:paraId="78DDC914" w14:textId="77777777" w:rsidR="00A5571E" w:rsidRPr="00F967A9" w:rsidRDefault="00A5571E" w:rsidP="001C0A50">
      <w:pPr>
        <w:numPr>
          <w:ilvl w:val="1"/>
          <w:numId w:val="6"/>
        </w:numPr>
        <w:tabs>
          <w:tab w:val="left" w:pos="993"/>
        </w:tabs>
        <w:suppressAutoHyphens w:val="0"/>
        <w:ind w:left="709" w:hanging="283"/>
        <w:jc w:val="both"/>
        <w:outlineLvl w:val="0"/>
      </w:pPr>
      <w:r w:rsidRPr="00F967A9">
        <w:lastRenderedPageBreak/>
        <w:t>Kraavide ületamiseks peab töövõtja oma vahenditega tagama kraavi ületuse ning peale töö teostamist puhastama kraavis oleva vee takistuse.</w:t>
      </w:r>
    </w:p>
    <w:p w14:paraId="419A921C" w14:textId="699E7AFE" w:rsidR="00106779" w:rsidRPr="00F967A9" w:rsidRDefault="00106779" w:rsidP="001C0A50">
      <w:pPr>
        <w:numPr>
          <w:ilvl w:val="1"/>
          <w:numId w:val="6"/>
        </w:numPr>
        <w:tabs>
          <w:tab w:val="left" w:pos="993"/>
        </w:tabs>
        <w:suppressAutoHyphens w:val="0"/>
        <w:ind w:left="709" w:hanging="283"/>
        <w:jc w:val="both"/>
        <w:outlineLvl w:val="0"/>
      </w:pPr>
      <w:proofErr w:type="spellStart"/>
      <w:r w:rsidRPr="00F967A9">
        <w:t>Kokkuveo</w:t>
      </w:r>
      <w:proofErr w:type="spellEnd"/>
      <w:r w:rsidRPr="00F967A9">
        <w:t xml:space="preserve"> lõpetamisel puhastama vahelaoplatsi ja tee </w:t>
      </w:r>
      <w:proofErr w:type="spellStart"/>
      <w:r w:rsidR="00DE4B1B" w:rsidRPr="00F967A9">
        <w:t>kokkuveoga</w:t>
      </w:r>
      <w:proofErr w:type="spellEnd"/>
      <w:r w:rsidR="00DE4B1B" w:rsidRPr="00F967A9">
        <w:t xml:space="preserve"> kaasnenud </w:t>
      </w:r>
      <w:r w:rsidRPr="00F967A9">
        <w:t>prahis</w:t>
      </w:r>
      <w:r w:rsidR="00DE4B1B" w:rsidRPr="00F967A9">
        <w:t>t</w:t>
      </w:r>
      <w:r w:rsidR="00830DD1" w:rsidRPr="00F967A9">
        <w:t>.</w:t>
      </w:r>
    </w:p>
    <w:p w14:paraId="4048B3FC" w14:textId="79598600" w:rsidR="00106779" w:rsidRPr="00F967A9" w:rsidRDefault="00D47F26" w:rsidP="001C0A50">
      <w:pPr>
        <w:numPr>
          <w:ilvl w:val="1"/>
          <w:numId w:val="6"/>
        </w:numPr>
        <w:tabs>
          <w:tab w:val="left" w:pos="993"/>
        </w:tabs>
        <w:suppressAutoHyphens w:val="0"/>
        <w:ind w:left="709" w:hanging="283"/>
        <w:jc w:val="both"/>
        <w:outlineLvl w:val="0"/>
      </w:pPr>
      <w:r w:rsidRPr="00F967A9">
        <w:rPr>
          <w:snapToGrid w:val="0"/>
        </w:rPr>
        <w:t xml:space="preserve">Töövõtja peab </w:t>
      </w:r>
      <w:r w:rsidR="00106779" w:rsidRPr="00F967A9">
        <w:rPr>
          <w:snapToGrid w:val="0"/>
        </w:rPr>
        <w:t xml:space="preserve">parandama </w:t>
      </w:r>
      <w:r w:rsidR="00106779" w:rsidRPr="00F967A9">
        <w:t xml:space="preserve">omal kulul raiel ja </w:t>
      </w:r>
      <w:proofErr w:type="spellStart"/>
      <w:r w:rsidR="00106779" w:rsidRPr="00F967A9">
        <w:t>kokkuveol</w:t>
      </w:r>
      <w:proofErr w:type="spellEnd"/>
      <w:r w:rsidR="00106779" w:rsidRPr="00F967A9">
        <w:t xml:space="preserve"> </w:t>
      </w:r>
      <w:r w:rsidR="00106779" w:rsidRPr="00F967A9">
        <w:rPr>
          <w:snapToGrid w:val="0"/>
        </w:rPr>
        <w:t>kahjustatud pinnas</w:t>
      </w:r>
      <w:r w:rsidRPr="00F967A9">
        <w:rPr>
          <w:snapToGrid w:val="0"/>
        </w:rPr>
        <w:t>e</w:t>
      </w:r>
      <w:r w:rsidR="00106779" w:rsidRPr="00F967A9">
        <w:rPr>
          <w:snapToGrid w:val="0"/>
        </w:rPr>
        <w:t>, sihid, teed, truubid, sillad ja teised rajatised vastavalt RMK poolt koostatud kirjale</w:t>
      </w:r>
      <w:r w:rsidR="00106779" w:rsidRPr="00F967A9">
        <w:t>, kui nende kahjustamine toimus töövõtjast tingitud asjaoludel</w:t>
      </w:r>
      <w:r w:rsidR="00373D8B" w:rsidRPr="00F967A9">
        <w:t>.</w:t>
      </w:r>
    </w:p>
    <w:p w14:paraId="6F77F16F" w14:textId="03E7D2BB" w:rsidR="00A5571E" w:rsidRPr="00F967A9" w:rsidRDefault="00A5571E" w:rsidP="001C0A50">
      <w:pPr>
        <w:numPr>
          <w:ilvl w:val="1"/>
          <w:numId w:val="6"/>
        </w:numPr>
        <w:tabs>
          <w:tab w:val="left" w:pos="993"/>
        </w:tabs>
        <w:suppressAutoHyphens w:val="0"/>
        <w:ind w:left="709" w:hanging="283"/>
        <w:jc w:val="both"/>
        <w:outlineLvl w:val="0"/>
      </w:pPr>
      <w:r w:rsidRPr="00F967A9">
        <w:t xml:space="preserve">Töövõtja </w:t>
      </w:r>
      <w:r w:rsidR="00DE4B1B" w:rsidRPr="00F967A9">
        <w:t>peab</w:t>
      </w:r>
      <w:r w:rsidRPr="00F967A9">
        <w:t xml:space="preserve"> oma töötajatele tutvustama ning nõudma tellija keskkonnanõuete, töötervishoiu ja tööohutuse õigusaktide, </w:t>
      </w:r>
      <w:r w:rsidR="00EE5669" w:rsidRPr="00F967A9">
        <w:t xml:space="preserve">puidu kvaliteedi ja markeerimise nõuete, raielangi piiridest, raietehnoloogiast, sh </w:t>
      </w:r>
      <w:proofErr w:type="spellStart"/>
      <w:r w:rsidR="00EE5669" w:rsidRPr="00F967A9">
        <w:t>kokkuveoteedest</w:t>
      </w:r>
      <w:proofErr w:type="spellEnd"/>
      <w:r w:rsidR="00EE5669" w:rsidRPr="00F967A9">
        <w:t xml:space="preserve">, </w:t>
      </w:r>
      <w:r w:rsidRPr="00F967A9">
        <w:t>rajatiste korrashoidmise tingimuste jms järgimist</w:t>
      </w:r>
      <w:r w:rsidR="00373D8B" w:rsidRPr="00F967A9">
        <w:t>.</w:t>
      </w:r>
    </w:p>
    <w:p w14:paraId="67762230" w14:textId="1FF84944" w:rsidR="00A5571E" w:rsidRPr="00F967A9" w:rsidRDefault="00A5571E" w:rsidP="001C0A50">
      <w:pPr>
        <w:numPr>
          <w:ilvl w:val="1"/>
          <w:numId w:val="6"/>
        </w:numPr>
        <w:tabs>
          <w:tab w:val="left" w:pos="993"/>
        </w:tabs>
        <w:suppressAutoHyphens w:val="0"/>
        <w:ind w:left="709" w:hanging="283"/>
        <w:jc w:val="both"/>
        <w:outlineLvl w:val="0"/>
      </w:pPr>
      <w:proofErr w:type="spellStart"/>
      <w:r w:rsidRPr="00F967A9">
        <w:t>Tõõvõtja</w:t>
      </w:r>
      <w:proofErr w:type="spellEnd"/>
      <w:r w:rsidRPr="00F967A9">
        <w:t xml:space="preserve"> vastutab tööohutuse järgimise eest ning tagab oma töötajatele tööks vajalikud kaasaaegsed isikukaitsevahendid (turvariided ja muud isikukaitsevahendid). </w:t>
      </w:r>
      <w:r w:rsidR="00106779" w:rsidRPr="00F967A9">
        <w:t xml:space="preserve">Töövõtja ei tohi lubada tuulemurrus töötada </w:t>
      </w:r>
      <w:proofErr w:type="spellStart"/>
      <w:r w:rsidR="00106779" w:rsidRPr="00F967A9">
        <w:t>üheagselt</w:t>
      </w:r>
      <w:proofErr w:type="spellEnd"/>
      <w:r w:rsidR="00106779" w:rsidRPr="00F967A9">
        <w:t xml:space="preserve"> vähem kui kahel saemehel.</w:t>
      </w:r>
    </w:p>
    <w:p w14:paraId="3A0A76CF" w14:textId="46FDF507" w:rsidR="00A5571E" w:rsidRPr="00F967A9" w:rsidRDefault="00A5571E" w:rsidP="001C0A50">
      <w:pPr>
        <w:numPr>
          <w:ilvl w:val="1"/>
          <w:numId w:val="6"/>
        </w:numPr>
        <w:tabs>
          <w:tab w:val="left" w:pos="993"/>
        </w:tabs>
        <w:suppressAutoHyphens w:val="0"/>
        <w:ind w:left="709" w:hanging="283"/>
        <w:jc w:val="both"/>
        <w:outlineLvl w:val="0"/>
        <w:rPr>
          <w:lang w:eastAsia="et-EE"/>
        </w:rPr>
      </w:pPr>
      <w:r w:rsidRPr="00F967A9">
        <w:t xml:space="preserve">Töövõtja </w:t>
      </w:r>
      <w:r w:rsidR="00ED106F" w:rsidRPr="00F967A9">
        <w:t>peab</w:t>
      </w:r>
      <w:r w:rsidRPr="00F967A9">
        <w:t xml:space="preserve"> järgima </w:t>
      </w:r>
      <w:r w:rsidRPr="00F967A9">
        <w:rPr>
          <w:lang w:eastAsia="et-EE"/>
        </w:rPr>
        <w:t xml:space="preserve">õigusaktide nõudeid ning </w:t>
      </w:r>
      <w:r w:rsidR="00ED106F" w:rsidRPr="00F967A9">
        <w:rPr>
          <w:lang w:eastAsia="et-EE"/>
        </w:rPr>
        <w:t>tegema</w:t>
      </w:r>
      <w:r w:rsidRPr="00F967A9">
        <w:rPr>
          <w:lang w:eastAsia="et-EE"/>
        </w:rPr>
        <w:t xml:space="preserve"> kõik endast olenev</w:t>
      </w:r>
      <w:r w:rsidR="00ED106F" w:rsidRPr="00F967A9">
        <w:rPr>
          <w:lang w:eastAsia="et-EE"/>
        </w:rPr>
        <w:t>a</w:t>
      </w:r>
      <w:r w:rsidRPr="00F967A9">
        <w:rPr>
          <w:lang w:eastAsia="et-EE"/>
        </w:rPr>
        <w:t>, et vältida metsa tervisliku ja ümbritseva keskkonna seisundi halvenemist, samuti rakendama tehnoloogiaid ja tehnilisi vahendeid, mis ei kahjusta kasvavat metsa, pinnast ning keskkonda</w:t>
      </w:r>
      <w:r w:rsidR="00E23B32" w:rsidRPr="00F967A9">
        <w:rPr>
          <w:lang w:eastAsia="et-EE"/>
        </w:rPr>
        <w:t>.</w:t>
      </w:r>
      <w:r w:rsidRPr="00F967A9">
        <w:rPr>
          <w:lang w:eastAsia="et-EE"/>
        </w:rPr>
        <w:t> </w:t>
      </w:r>
    </w:p>
    <w:p w14:paraId="3E7CC834" w14:textId="405221F6" w:rsidR="00A5571E" w:rsidRPr="00F967A9" w:rsidRDefault="00A5571E" w:rsidP="001C0A50">
      <w:pPr>
        <w:numPr>
          <w:ilvl w:val="1"/>
          <w:numId w:val="6"/>
        </w:numPr>
        <w:tabs>
          <w:tab w:val="left" w:pos="993"/>
        </w:tabs>
        <w:suppressAutoHyphens w:val="0"/>
        <w:ind w:left="709" w:hanging="283"/>
        <w:jc w:val="both"/>
        <w:outlineLvl w:val="0"/>
        <w:rPr>
          <w:lang w:eastAsia="et-EE"/>
        </w:rPr>
      </w:pPr>
      <w:r w:rsidRPr="00F967A9">
        <w:t xml:space="preserve">Töövõtja </w:t>
      </w:r>
      <w:r w:rsidR="00ED106F" w:rsidRPr="00F967A9">
        <w:t>peab</w:t>
      </w:r>
      <w:r w:rsidRPr="00F967A9">
        <w:t xml:space="preserve"> </w:t>
      </w:r>
      <w:r w:rsidRPr="00F967A9">
        <w:rPr>
          <w:lang w:eastAsia="et-EE"/>
        </w:rPr>
        <w:t>järgima tööde teostamisel tuleohutuse ja looduskaitselisi piirangud</w:t>
      </w:r>
      <w:r w:rsidR="00E23B32" w:rsidRPr="00F967A9">
        <w:rPr>
          <w:lang w:eastAsia="et-EE"/>
        </w:rPr>
        <w:t>.</w:t>
      </w:r>
      <w:r w:rsidRPr="00F967A9">
        <w:rPr>
          <w:lang w:eastAsia="et-EE"/>
        </w:rPr>
        <w:t> </w:t>
      </w:r>
    </w:p>
    <w:p w14:paraId="54194709" w14:textId="117CE21C" w:rsidR="00A5571E" w:rsidRPr="00F967A9" w:rsidRDefault="00A5571E" w:rsidP="001C0A50">
      <w:pPr>
        <w:numPr>
          <w:ilvl w:val="1"/>
          <w:numId w:val="6"/>
        </w:numPr>
        <w:tabs>
          <w:tab w:val="left" w:pos="993"/>
        </w:tabs>
        <w:suppressAutoHyphens w:val="0"/>
        <w:ind w:left="709" w:hanging="283"/>
        <w:jc w:val="both"/>
        <w:outlineLvl w:val="0"/>
      </w:pPr>
      <w:r w:rsidRPr="00F967A9">
        <w:t xml:space="preserve">Töövõtja </w:t>
      </w:r>
      <w:r w:rsidR="0092742B" w:rsidRPr="00F967A9">
        <w:t>kohustub</w:t>
      </w:r>
      <w:r w:rsidRPr="00F967A9">
        <w:t xml:space="preserve"> kasutama tellijaga suhtluses, s.h kirjavahetuses, töökeelena eesti keelt</w:t>
      </w:r>
      <w:r w:rsidR="00E23B32" w:rsidRPr="00F967A9">
        <w:t>.</w:t>
      </w:r>
    </w:p>
    <w:p w14:paraId="68C6FD6F" w14:textId="26794E33" w:rsidR="00A5571E" w:rsidRPr="00F967A9" w:rsidRDefault="00A5571E" w:rsidP="001C0A50">
      <w:pPr>
        <w:numPr>
          <w:ilvl w:val="1"/>
          <w:numId w:val="6"/>
        </w:numPr>
        <w:tabs>
          <w:tab w:val="left" w:pos="993"/>
        </w:tabs>
        <w:suppressAutoHyphens w:val="0"/>
        <w:ind w:left="709" w:hanging="283"/>
        <w:jc w:val="both"/>
        <w:outlineLvl w:val="0"/>
      </w:pPr>
      <w:r w:rsidRPr="00F967A9">
        <w:t xml:space="preserve">Töövõtja </w:t>
      </w:r>
      <w:r w:rsidR="0092742B" w:rsidRPr="00F967A9">
        <w:t>peab</w:t>
      </w:r>
      <w:r w:rsidRPr="00F967A9">
        <w:t xml:space="preserve"> andma tellijale</w:t>
      </w:r>
      <w:r w:rsidR="00D4016B" w:rsidRPr="00F967A9">
        <w:t xml:space="preserve"> </w:t>
      </w:r>
      <w:r w:rsidRPr="00F967A9">
        <w:t xml:space="preserve">volituse kontrollida Maksu- ja Tolliametis töötamise registrisse esitatud andmeid, </w:t>
      </w:r>
      <w:r w:rsidR="005405AF" w:rsidRPr="00F967A9">
        <w:t>esita</w:t>
      </w:r>
      <w:r w:rsidR="0092742B" w:rsidRPr="00F967A9">
        <w:t>d</w:t>
      </w:r>
      <w:r w:rsidR="005405AF" w:rsidRPr="00F967A9">
        <w:t xml:space="preserve">a </w:t>
      </w:r>
      <w:r w:rsidR="00E23B32" w:rsidRPr="00F967A9">
        <w:t xml:space="preserve">Maksu- ja Tolliametile </w:t>
      </w:r>
      <w:r w:rsidR="005405AF" w:rsidRPr="00F967A9">
        <w:t xml:space="preserve">andmeid </w:t>
      </w:r>
      <w:r w:rsidRPr="00F967A9">
        <w:t>töövõtja poolt makstavate maksude arvestamise ja tasumise õigsus</w:t>
      </w:r>
      <w:r w:rsidR="005405AF" w:rsidRPr="00F967A9">
        <w:t>e kontrollimiseks</w:t>
      </w:r>
      <w:r w:rsidRPr="00F967A9">
        <w:t xml:space="preserve"> ning </w:t>
      </w:r>
      <w:r w:rsidR="006E2D9C" w:rsidRPr="00F967A9">
        <w:t xml:space="preserve">taotleda </w:t>
      </w:r>
      <w:r w:rsidRPr="00F967A9">
        <w:t>maksusaladusena käsitle</w:t>
      </w:r>
      <w:r w:rsidR="006E2D9C" w:rsidRPr="00F967A9">
        <w:t xml:space="preserve">tavat </w:t>
      </w:r>
      <w:r w:rsidRPr="00F967A9">
        <w:t xml:space="preserve"> teavet.</w:t>
      </w:r>
    </w:p>
    <w:p w14:paraId="7216750E" w14:textId="77777777" w:rsidR="006F2548" w:rsidRPr="00F967A9" w:rsidRDefault="006F2548" w:rsidP="006629ED">
      <w:pPr>
        <w:suppressAutoHyphens w:val="0"/>
        <w:ind w:left="870"/>
        <w:jc w:val="both"/>
        <w:outlineLvl w:val="0"/>
      </w:pPr>
    </w:p>
    <w:p w14:paraId="5D36F111" w14:textId="49819C05" w:rsidR="006F2548" w:rsidRPr="00F967A9" w:rsidRDefault="73338E76" w:rsidP="008923A1">
      <w:pPr>
        <w:pStyle w:val="Loendilik"/>
        <w:numPr>
          <w:ilvl w:val="0"/>
          <w:numId w:val="6"/>
        </w:numPr>
        <w:suppressAutoHyphens/>
        <w:jc w:val="both"/>
        <w:rPr>
          <w:b/>
          <w:bCs/>
        </w:rPr>
      </w:pPr>
      <w:r w:rsidRPr="00F967A9">
        <w:rPr>
          <w:b/>
          <w:bCs/>
        </w:rPr>
        <w:t>Hankelepingu</w:t>
      </w:r>
      <w:r w:rsidR="006F2548" w:rsidRPr="00F967A9">
        <w:rPr>
          <w:b/>
          <w:bCs/>
        </w:rPr>
        <w:t xml:space="preserve"> alusel tehtava töö </w:t>
      </w:r>
      <w:r w:rsidR="006B3637" w:rsidRPr="00F967A9">
        <w:rPr>
          <w:b/>
          <w:bCs/>
        </w:rPr>
        <w:t>vastuvõtmin</w:t>
      </w:r>
      <w:r w:rsidR="00336C5F" w:rsidRPr="00F967A9">
        <w:rPr>
          <w:b/>
          <w:bCs/>
        </w:rPr>
        <w:t>e</w:t>
      </w:r>
    </w:p>
    <w:p w14:paraId="691DDD1A" w14:textId="77777777" w:rsidR="003A78EB" w:rsidRPr="00F967A9" w:rsidRDefault="006F2548" w:rsidP="001C0A50">
      <w:pPr>
        <w:pStyle w:val="Loendilik"/>
        <w:numPr>
          <w:ilvl w:val="1"/>
          <w:numId w:val="7"/>
        </w:numPr>
        <w:tabs>
          <w:tab w:val="left" w:pos="851"/>
        </w:tabs>
        <w:suppressAutoHyphens/>
        <w:ind w:left="709" w:hanging="294"/>
        <w:jc w:val="both"/>
        <w:rPr>
          <w:b/>
          <w:bCs/>
        </w:rPr>
      </w:pPr>
      <w:r w:rsidRPr="00F967A9">
        <w:t xml:space="preserve">Tellijal on õigus hinnata raiutud ja </w:t>
      </w:r>
      <w:proofErr w:type="spellStart"/>
      <w:r w:rsidRPr="00F967A9">
        <w:t>kokkuveetud</w:t>
      </w:r>
      <w:proofErr w:type="spellEnd"/>
      <w:r w:rsidRPr="00F967A9">
        <w:t xml:space="preserve"> puidu kogust</w:t>
      </w:r>
      <w:r w:rsidR="003A78EB" w:rsidRPr="00F967A9">
        <w:t>.</w:t>
      </w:r>
    </w:p>
    <w:p w14:paraId="41B02618" w14:textId="5EF1BC07" w:rsidR="006F2548" w:rsidRPr="00A4533B" w:rsidRDefault="006F2548" w:rsidP="001C0A50">
      <w:pPr>
        <w:pStyle w:val="Loendilik"/>
        <w:numPr>
          <w:ilvl w:val="1"/>
          <w:numId w:val="7"/>
        </w:numPr>
        <w:tabs>
          <w:tab w:val="left" w:pos="851"/>
        </w:tabs>
        <w:suppressAutoHyphens/>
        <w:ind w:left="709" w:hanging="294"/>
        <w:jc w:val="both"/>
      </w:pPr>
      <w:r w:rsidRPr="00F967A9">
        <w:t xml:space="preserve"> Tellija </w:t>
      </w:r>
      <w:r w:rsidRPr="00A4533B">
        <w:t xml:space="preserve">koostab tööde vastuvõtmise akti </w:t>
      </w:r>
      <w:r w:rsidR="00E32295" w:rsidRPr="00A4533B">
        <w:t>hiljemalt järgneva kuu viiendaks päevaks pärast</w:t>
      </w:r>
      <w:r w:rsidRPr="00A4533B">
        <w:t xml:space="preserve"> tööde lõpetamist raielangil ja puidu koguse hindamist.</w:t>
      </w:r>
    </w:p>
    <w:p w14:paraId="73025417" w14:textId="54139F78" w:rsidR="000813E3" w:rsidRPr="007B5119" w:rsidRDefault="000813E3" w:rsidP="001C0A50">
      <w:pPr>
        <w:pStyle w:val="Loendilik"/>
        <w:numPr>
          <w:ilvl w:val="1"/>
          <w:numId w:val="7"/>
        </w:numPr>
        <w:tabs>
          <w:tab w:val="left" w:pos="851"/>
        </w:tabs>
        <w:suppressAutoHyphens/>
        <w:ind w:left="709" w:hanging="294"/>
        <w:jc w:val="both"/>
      </w:pPr>
      <w:r w:rsidRPr="00A4533B">
        <w:t xml:space="preserve">Kui raidmete ja laasimata </w:t>
      </w:r>
      <w:proofErr w:type="spellStart"/>
      <w:r w:rsidRPr="00A4533B">
        <w:t>tüveste</w:t>
      </w:r>
      <w:proofErr w:type="spellEnd"/>
      <w:r w:rsidRPr="00A4533B">
        <w:t xml:space="preserve"> hakkimine toimub 23 kuu jooksul pärast praakeri poolt koguse vahelaos hindamist, koostab tellija tööde vastuvõtmise akti hakkimistulemuste alusel määratud täpsustatud </w:t>
      </w:r>
      <w:r w:rsidRPr="007B5119">
        <w:t>koguse ja praakeri poolt vahelaos hinnatud koguse vahe kohta. Akt koostatakse hakkimise</w:t>
      </w:r>
      <w:r w:rsidR="00A4533B" w:rsidRPr="007B5119">
        <w:t xml:space="preserve">le </w:t>
      </w:r>
      <w:r w:rsidRPr="007B5119">
        <w:t>järgneva kuu viiendaks päevaks.</w:t>
      </w:r>
    </w:p>
    <w:p w14:paraId="5BCACF74" w14:textId="77777777" w:rsidR="006F2548" w:rsidRPr="007B5119" w:rsidRDefault="006F2548" w:rsidP="001C0A50">
      <w:pPr>
        <w:pStyle w:val="Loendilik"/>
        <w:numPr>
          <w:ilvl w:val="1"/>
          <w:numId w:val="7"/>
        </w:numPr>
        <w:tabs>
          <w:tab w:val="left" w:pos="851"/>
        </w:tabs>
        <w:suppressAutoHyphens/>
        <w:ind w:left="709" w:hanging="294"/>
        <w:jc w:val="both"/>
      </w:pPr>
      <w:r w:rsidRPr="007B5119">
        <w:t>Tööde vastuvõtmise aktil näidatud töömahu aluseks on tegelikult teostatud ja tellija poolt vastuvõetud maht.</w:t>
      </w:r>
    </w:p>
    <w:p w14:paraId="33385FBD" w14:textId="77777777" w:rsidR="006F2548" w:rsidRPr="007B5119" w:rsidRDefault="006F2548" w:rsidP="001C0A50">
      <w:pPr>
        <w:pStyle w:val="Loendilik"/>
        <w:numPr>
          <w:ilvl w:val="1"/>
          <w:numId w:val="7"/>
        </w:numPr>
        <w:tabs>
          <w:tab w:val="left" w:pos="851"/>
        </w:tabs>
        <w:suppressAutoHyphens/>
        <w:ind w:left="709" w:hanging="294"/>
        <w:jc w:val="both"/>
      </w:pPr>
      <w:r w:rsidRPr="007B5119">
        <w:t>Tööde vastuvõtmise aktil oleva töömahuga nõustumist kinnitab töövõtja arve esitamisega.</w:t>
      </w:r>
    </w:p>
    <w:p w14:paraId="65FB7BA3" w14:textId="77777777" w:rsidR="00D5593C" w:rsidRPr="007B5119" w:rsidRDefault="006F2548" w:rsidP="001C0A50">
      <w:pPr>
        <w:pStyle w:val="Loendilik"/>
        <w:numPr>
          <w:ilvl w:val="1"/>
          <w:numId w:val="7"/>
        </w:numPr>
        <w:tabs>
          <w:tab w:val="left" w:pos="851"/>
        </w:tabs>
        <w:suppressAutoHyphens/>
        <w:ind w:left="709" w:hanging="294"/>
        <w:jc w:val="both"/>
      </w:pPr>
      <w:r w:rsidRPr="007B5119">
        <w:t xml:space="preserve">Puidu kogus </w:t>
      </w:r>
      <w:r w:rsidR="003E25D9" w:rsidRPr="007B5119">
        <w:t xml:space="preserve">tööde vastuvõtmise </w:t>
      </w:r>
      <w:r w:rsidRPr="007B5119">
        <w:t>aktil kirjeldatakse täpsusega kaks kohta peale koma (0,01 m</w:t>
      </w:r>
      <w:r w:rsidRPr="007B5119">
        <w:rPr>
          <w:vertAlign w:val="superscript"/>
        </w:rPr>
        <w:t>3</w:t>
      </w:r>
      <w:r w:rsidRPr="007B5119">
        <w:t xml:space="preserve">). </w:t>
      </w:r>
    </w:p>
    <w:p w14:paraId="18CD15A4" w14:textId="65F43E00" w:rsidR="00526B8A" w:rsidRPr="007B5119" w:rsidRDefault="006F2548" w:rsidP="001C0A50">
      <w:pPr>
        <w:pStyle w:val="Loendilik"/>
        <w:numPr>
          <w:ilvl w:val="1"/>
          <w:numId w:val="7"/>
        </w:numPr>
        <w:tabs>
          <w:tab w:val="left" w:pos="851"/>
        </w:tabs>
        <w:suppressAutoHyphens/>
        <w:ind w:left="709" w:hanging="294"/>
        <w:jc w:val="both"/>
      </w:pPr>
      <w:r w:rsidRPr="007B5119">
        <w:t>Tööde vastuvõtmise akti ei allkirjastata</w:t>
      </w:r>
      <w:r w:rsidR="00526B8A" w:rsidRPr="007B5119">
        <w:t>.</w:t>
      </w:r>
    </w:p>
    <w:p w14:paraId="452426DB" w14:textId="77777777" w:rsidR="00526B8A" w:rsidRPr="00F967A9" w:rsidRDefault="00B74798" w:rsidP="001C0A50">
      <w:pPr>
        <w:pStyle w:val="Loendilik"/>
        <w:numPr>
          <w:ilvl w:val="1"/>
          <w:numId w:val="7"/>
        </w:numPr>
        <w:tabs>
          <w:tab w:val="left" w:pos="851"/>
        </w:tabs>
        <w:suppressAutoHyphens/>
        <w:ind w:left="709" w:hanging="294"/>
        <w:jc w:val="both"/>
      </w:pPr>
      <w:r w:rsidRPr="00F967A9">
        <w:t xml:space="preserve">Juhul, kui tööde vastuvõtmisel on tellijal pretensioone kokku lepitud tööde nõuetekohasuse kohta, määrab ta töövõtjale tähtaja puuduste kõrvaldamiseks ning samavõrra lükkub edasi tööde eest tasumise kohustus. Juhul, kui töövõtja ei kõrvalda puudusi nimetatud tähtajaks, on tellijal õigus alandada poolte vahel kokku lepitud tööde maksumust ning nõuda tekitatud kahju hüvitamist. Tasu alandamise ulatus (summa) sätestatakse tellija poolt koostatud kirjas. </w:t>
      </w:r>
    </w:p>
    <w:p w14:paraId="2FBC177C" w14:textId="193DE9DC" w:rsidR="00343B1E" w:rsidRPr="00F967A9" w:rsidRDefault="00B74798" w:rsidP="00167861">
      <w:pPr>
        <w:pStyle w:val="Loendilik"/>
        <w:numPr>
          <w:ilvl w:val="1"/>
          <w:numId w:val="7"/>
        </w:numPr>
        <w:suppressAutoHyphens/>
        <w:jc w:val="both"/>
      </w:pPr>
      <w:r w:rsidRPr="00F967A9">
        <w:t>Juhul, kui puudusi ei ole võimalik kõrvaldada, on tellijal õigus tekitatud kahju maha arvestada tasumisele kuuluvast summast. Sellisteks kahjudeks võivad olla</w:t>
      </w:r>
      <w:r w:rsidR="008039F5" w:rsidRPr="00F967A9">
        <w:t>:</w:t>
      </w:r>
    </w:p>
    <w:p w14:paraId="364042D7" w14:textId="77777777" w:rsidR="00D5593C" w:rsidRDefault="00B74798" w:rsidP="00D5593C">
      <w:pPr>
        <w:pStyle w:val="Loendilik"/>
        <w:numPr>
          <w:ilvl w:val="2"/>
          <w:numId w:val="7"/>
        </w:numPr>
        <w:ind w:left="1418" w:hanging="709"/>
        <w:jc w:val="both"/>
      </w:pPr>
      <w:r w:rsidRPr="00F967A9">
        <w:t xml:space="preserve">puidu </w:t>
      </w:r>
      <w:proofErr w:type="spellStart"/>
      <w:r w:rsidRPr="00F967A9">
        <w:t>järkamine</w:t>
      </w:r>
      <w:proofErr w:type="spellEnd"/>
      <w:r w:rsidRPr="00F967A9">
        <w:t xml:space="preserve"> pikkustesse, mis ei ole fikseeritud tööde üleandmise aktis;</w:t>
      </w:r>
    </w:p>
    <w:p w14:paraId="1A0D7095" w14:textId="6137D702" w:rsidR="00A707EA" w:rsidRPr="00F967A9" w:rsidRDefault="00B74798" w:rsidP="00D5593C">
      <w:pPr>
        <w:pStyle w:val="Loendilik"/>
        <w:numPr>
          <w:ilvl w:val="2"/>
          <w:numId w:val="7"/>
        </w:numPr>
        <w:ind w:left="1418" w:hanging="709"/>
        <w:jc w:val="both"/>
      </w:pPr>
      <w:r w:rsidRPr="00F967A9">
        <w:t>puidu ladustamine sorteerimata või halvasti sorteeritult, mis tingib tellija täiendavaid kulutusi puidu sorteerimisel;</w:t>
      </w:r>
    </w:p>
    <w:p w14:paraId="3D9DA666" w14:textId="248A6ED4" w:rsidR="00B74798" w:rsidRPr="00F967A9" w:rsidRDefault="00B74798" w:rsidP="008923A1">
      <w:pPr>
        <w:pStyle w:val="Loendilik"/>
        <w:numPr>
          <w:ilvl w:val="2"/>
          <w:numId w:val="7"/>
        </w:numPr>
        <w:jc w:val="both"/>
      </w:pPr>
      <w:r w:rsidRPr="00F967A9">
        <w:t xml:space="preserve">puidu kvaliteedi kahjustamine raiel ja/või </w:t>
      </w:r>
      <w:proofErr w:type="spellStart"/>
      <w:r w:rsidRPr="00F967A9">
        <w:t>kokkuveol</w:t>
      </w:r>
      <w:proofErr w:type="spellEnd"/>
      <w:r w:rsidRPr="00F967A9">
        <w:t xml:space="preserve"> (lõkketahm, mehaanilised rebendid, sisselõiked, kaldlõiked, lohakas laasimine, rullikute liigse surve tõttu tulenevad kahjustused jms).</w:t>
      </w:r>
    </w:p>
    <w:p w14:paraId="64056BA6" w14:textId="77777777" w:rsidR="00B74798" w:rsidRPr="00F967A9" w:rsidRDefault="00B74798" w:rsidP="00FE2EA4">
      <w:pPr>
        <w:pStyle w:val="Loendilik"/>
        <w:numPr>
          <w:ilvl w:val="1"/>
          <w:numId w:val="7"/>
        </w:numPr>
        <w:tabs>
          <w:tab w:val="left" w:pos="993"/>
        </w:tabs>
        <w:jc w:val="both"/>
      </w:pPr>
      <w:r w:rsidRPr="00F967A9">
        <w:lastRenderedPageBreak/>
        <w:t xml:space="preserve">Juhul, kui töövõtja ei nõustu tellija pretensioonidega, võib ta nõuda ekspertiisi määramist. Ekspertiisi kulud kannab töövõtja. Juhul, kui ekspertiis tõestab tellija pretensioonide alusetust, on töövõtjal õigus ekspertiisi kulud tellijalt sisse nõuda. </w:t>
      </w:r>
    </w:p>
    <w:p w14:paraId="593DBBA4" w14:textId="77777777" w:rsidR="006629ED" w:rsidRPr="00F967A9" w:rsidRDefault="006629ED" w:rsidP="006629ED">
      <w:pPr>
        <w:pStyle w:val="Loendilik"/>
        <w:jc w:val="both"/>
      </w:pPr>
    </w:p>
    <w:p w14:paraId="767877D3" w14:textId="77777777" w:rsidR="00B92EFA" w:rsidRPr="00F967A9" w:rsidRDefault="61D99F22" w:rsidP="008923A1">
      <w:pPr>
        <w:pStyle w:val="Pealkiri11"/>
        <w:numPr>
          <w:ilvl w:val="0"/>
          <w:numId w:val="11"/>
        </w:numPr>
        <w:jc w:val="both"/>
      </w:pPr>
      <w:r w:rsidRPr="00F967A9">
        <w:rPr>
          <w:rFonts w:eastAsia="Segoe UI"/>
          <w:b/>
        </w:rPr>
        <w:t>Raamlepingu maksumus, hankelepingute hinnad ja tasumise tingimused</w:t>
      </w:r>
      <w:r w:rsidR="0655E2C2" w:rsidRPr="00F967A9">
        <w:rPr>
          <w:b/>
          <w:bCs/>
        </w:rPr>
        <w:t>.</w:t>
      </w:r>
    </w:p>
    <w:p w14:paraId="643EAD65" w14:textId="23FB3E7D" w:rsidR="006629ED" w:rsidRPr="00BD6707" w:rsidRDefault="00C732BE" w:rsidP="001C0A50">
      <w:pPr>
        <w:pStyle w:val="Pealkiri11"/>
        <w:numPr>
          <w:ilvl w:val="1"/>
          <w:numId w:val="11"/>
        </w:numPr>
        <w:tabs>
          <w:tab w:val="left" w:pos="993"/>
          <w:tab w:val="left" w:pos="1418"/>
        </w:tabs>
        <w:ind w:left="709" w:hanging="283"/>
        <w:jc w:val="both"/>
      </w:pPr>
      <w:r w:rsidRPr="00F967A9">
        <w:t>Raaml</w:t>
      </w:r>
      <w:r w:rsidR="5C3572E8" w:rsidRPr="00F967A9">
        <w:t>epingu alusel sõlmitavate hankelepingute</w:t>
      </w:r>
      <w:r w:rsidR="00176433" w:rsidRPr="00F967A9">
        <w:t xml:space="preserve"> </w:t>
      </w:r>
      <w:r w:rsidR="40463832" w:rsidRPr="00F967A9">
        <w:rPr>
          <w:rStyle w:val="tekst4"/>
        </w:rPr>
        <w:t xml:space="preserve">maksimaalne </w:t>
      </w:r>
      <w:r w:rsidR="00176433" w:rsidRPr="00F967A9">
        <w:rPr>
          <w:rStyle w:val="tekst4"/>
        </w:rPr>
        <w:t>kogumaksumus</w:t>
      </w:r>
      <w:r w:rsidR="00176433" w:rsidRPr="00F967A9">
        <w:t xml:space="preserve"> on kuni</w:t>
      </w:r>
      <w:r w:rsidR="006A1FEB" w:rsidRPr="00F967A9">
        <w:t xml:space="preserve"> </w:t>
      </w:r>
      <w:r w:rsidR="00176433" w:rsidRPr="00F967A9">
        <w:t xml:space="preserve">10 000 000 (kümme miljonit) eurot, millele lisandub käibemaks. </w:t>
      </w:r>
      <w:r w:rsidR="00714067" w:rsidRPr="00F967A9">
        <w:t>Tellija</w:t>
      </w:r>
      <w:r w:rsidR="00176433" w:rsidRPr="00F967A9">
        <w:t xml:space="preserve"> ei ole kohustatud tellima </w:t>
      </w:r>
      <w:r w:rsidRPr="00BD6707">
        <w:t>töid</w:t>
      </w:r>
      <w:r w:rsidR="00176433" w:rsidRPr="00BD6707">
        <w:t xml:space="preserve"> kogu nimetatud summa ulatuses. </w:t>
      </w:r>
      <w:r w:rsidRPr="00BD6707">
        <w:t>Raamleping</w:t>
      </w:r>
      <w:r w:rsidR="00176433" w:rsidRPr="00BD6707">
        <w:t xml:space="preserve">u lõplik </w:t>
      </w:r>
      <w:r w:rsidR="4EC494A6" w:rsidRPr="00BD6707">
        <w:t xml:space="preserve">maksumus </w:t>
      </w:r>
      <w:r w:rsidR="00176433" w:rsidRPr="00BD6707">
        <w:t xml:space="preserve">kujuneb </w:t>
      </w:r>
      <w:r w:rsidRPr="00BD6707">
        <w:t>raamleping</w:t>
      </w:r>
      <w:r w:rsidR="00176433" w:rsidRPr="00BD6707">
        <w:t xml:space="preserve">u kehtivuse ajal vastavalt sõlmitud </w:t>
      </w:r>
      <w:r w:rsidRPr="00BD6707">
        <w:t>hankeleping</w:t>
      </w:r>
      <w:r w:rsidR="00176433" w:rsidRPr="00BD6707">
        <w:t>ute</w:t>
      </w:r>
      <w:r w:rsidR="7D2CFC80" w:rsidRPr="00BD6707">
        <w:t xml:space="preserve"> maksumusele</w:t>
      </w:r>
      <w:r w:rsidR="00176433" w:rsidRPr="00BD6707">
        <w:t>.</w:t>
      </w:r>
    </w:p>
    <w:p w14:paraId="2E92AE03" w14:textId="77777777" w:rsidR="006629ED" w:rsidRPr="00BD6707" w:rsidRDefault="00C33BD7" w:rsidP="001C0A50">
      <w:pPr>
        <w:pStyle w:val="Pealkiri11"/>
        <w:numPr>
          <w:ilvl w:val="1"/>
          <w:numId w:val="11"/>
        </w:numPr>
        <w:tabs>
          <w:tab w:val="left" w:pos="993"/>
          <w:tab w:val="left" w:pos="1418"/>
        </w:tabs>
        <w:ind w:hanging="419"/>
        <w:jc w:val="both"/>
      </w:pPr>
      <w:r w:rsidRPr="00BD6707">
        <w:t>T</w:t>
      </w:r>
      <w:r w:rsidR="00176433" w:rsidRPr="00BD6707">
        <w:t xml:space="preserve">ellija tasub töövõtjale tehtud töö eest vastavalt </w:t>
      </w:r>
      <w:r w:rsidR="00C732BE" w:rsidRPr="00BD6707">
        <w:t>hankeleping</w:t>
      </w:r>
      <w:r w:rsidR="00176433" w:rsidRPr="00BD6707">
        <w:t>us kokku lepitule.</w:t>
      </w:r>
    </w:p>
    <w:p w14:paraId="3BCC15EE" w14:textId="77777777" w:rsidR="006629ED" w:rsidRPr="00BD6707" w:rsidRDefault="00176433" w:rsidP="001C0A50">
      <w:pPr>
        <w:pStyle w:val="Pealkiri11"/>
        <w:numPr>
          <w:ilvl w:val="1"/>
          <w:numId w:val="11"/>
        </w:numPr>
        <w:tabs>
          <w:tab w:val="left" w:pos="993"/>
          <w:tab w:val="left" w:pos="1418"/>
        </w:tabs>
        <w:ind w:hanging="419"/>
        <w:jc w:val="both"/>
      </w:pPr>
      <w:r w:rsidRPr="00BD6707">
        <w:t xml:space="preserve">Tellija tasub </w:t>
      </w:r>
      <w:r w:rsidR="00992922" w:rsidRPr="00BD6707">
        <w:t>raamleping</w:t>
      </w:r>
      <w:r w:rsidRPr="00BD6707">
        <w:t xml:space="preserve">u punktis </w:t>
      </w:r>
      <w:r w:rsidR="0040188D" w:rsidRPr="00BD6707">
        <w:t xml:space="preserve">7 </w:t>
      </w:r>
      <w:r w:rsidRPr="00BD6707">
        <w:t>nimetatud vastuvõtmise akti alusel tehtud tööde eest töövõtja poolt esitatud arve(te) alusel</w:t>
      </w:r>
      <w:r w:rsidR="006629ED" w:rsidRPr="00BD6707">
        <w:t>.</w:t>
      </w:r>
      <w:r w:rsidRPr="00BD6707">
        <w:t xml:space="preserve"> </w:t>
      </w:r>
    </w:p>
    <w:p w14:paraId="08EC5E6B" w14:textId="77777777" w:rsidR="006629ED" w:rsidRPr="00F967A9" w:rsidRDefault="00423949" w:rsidP="001C0A50">
      <w:pPr>
        <w:pStyle w:val="Pealkiri11"/>
        <w:numPr>
          <w:ilvl w:val="1"/>
          <w:numId w:val="11"/>
        </w:numPr>
        <w:tabs>
          <w:tab w:val="left" w:pos="993"/>
          <w:tab w:val="left" w:pos="1418"/>
        </w:tabs>
        <w:ind w:hanging="419"/>
        <w:jc w:val="both"/>
      </w:pPr>
      <w:r w:rsidRPr="00BD6707">
        <w:t>Tellija tasub raidmete ja laasimata</w:t>
      </w:r>
      <w:r w:rsidRPr="00F967A9">
        <w:t xml:space="preserve"> </w:t>
      </w:r>
      <w:proofErr w:type="spellStart"/>
      <w:r w:rsidRPr="00F967A9">
        <w:t>tüveste</w:t>
      </w:r>
      <w:proofErr w:type="spellEnd"/>
      <w:r w:rsidRPr="00F967A9">
        <w:t xml:space="preserve"> korral alljärgnevalt: </w:t>
      </w:r>
    </w:p>
    <w:p w14:paraId="0295B8CC" w14:textId="77777777" w:rsidR="006629ED" w:rsidRPr="00F967A9" w:rsidRDefault="00423949" w:rsidP="001C0A50">
      <w:pPr>
        <w:pStyle w:val="Pealkiri11"/>
        <w:numPr>
          <w:ilvl w:val="2"/>
          <w:numId w:val="11"/>
        </w:numPr>
        <w:tabs>
          <w:tab w:val="left" w:pos="993"/>
          <w:tab w:val="left" w:pos="1418"/>
        </w:tabs>
        <w:ind w:left="1418" w:hanging="709"/>
        <w:jc w:val="both"/>
      </w:pPr>
      <w:r w:rsidRPr="00F967A9">
        <w:t xml:space="preserve">esialgu tasutakse töövõtjale praakeri poolt vahelaos hinnatud kogusest 80% eest; </w:t>
      </w:r>
    </w:p>
    <w:p w14:paraId="0E43FE48" w14:textId="77777777" w:rsidR="006629ED" w:rsidRPr="00F967A9" w:rsidRDefault="00423949" w:rsidP="001C0A50">
      <w:pPr>
        <w:pStyle w:val="Pealkiri11"/>
        <w:numPr>
          <w:ilvl w:val="2"/>
          <w:numId w:val="11"/>
        </w:numPr>
        <w:tabs>
          <w:tab w:val="left" w:pos="993"/>
          <w:tab w:val="left" w:pos="1418"/>
        </w:tabs>
        <w:ind w:left="1418" w:hanging="709"/>
        <w:jc w:val="both"/>
      </w:pPr>
      <w:r w:rsidRPr="00F967A9">
        <w:t xml:space="preserve">juhul, kui 23 kuu jooksul peale praakeri poolt koguse vahelaos hindamist ei ole teostatud raidmete ja laasimata </w:t>
      </w:r>
      <w:proofErr w:type="spellStart"/>
      <w:r w:rsidRPr="00F967A9">
        <w:t>tüveste</w:t>
      </w:r>
      <w:proofErr w:type="spellEnd"/>
      <w:r w:rsidRPr="00F967A9">
        <w:t xml:space="preserve"> hakkimist, tasutakse töövõtjale ülejäänud 20 % koguse (seni veel tasumata koguse) eest 24 kuu jooksul praakeri poolt koguse vahelaos hindamisest;</w:t>
      </w:r>
    </w:p>
    <w:p w14:paraId="1E9E54F3" w14:textId="0161B14F" w:rsidR="006629ED" w:rsidRPr="00F967A9" w:rsidRDefault="00423949" w:rsidP="001C0A50">
      <w:pPr>
        <w:pStyle w:val="Pealkiri11"/>
        <w:numPr>
          <w:ilvl w:val="2"/>
          <w:numId w:val="11"/>
        </w:numPr>
        <w:tabs>
          <w:tab w:val="left" w:pos="993"/>
          <w:tab w:val="left" w:pos="1418"/>
        </w:tabs>
        <w:ind w:left="1418" w:hanging="709"/>
        <w:jc w:val="both"/>
      </w:pPr>
      <w:r w:rsidRPr="00F967A9">
        <w:t xml:space="preserve">juhul, kui 23 kuu jooksul peale praakeri poolt koguse vahelaos hindamist on teostatud raidmete ja laasimata </w:t>
      </w:r>
      <w:proofErr w:type="spellStart"/>
      <w:r w:rsidRPr="00F967A9">
        <w:t>tüveste</w:t>
      </w:r>
      <w:proofErr w:type="spellEnd"/>
      <w:r w:rsidRPr="00F967A9">
        <w:t xml:space="preserve"> hakkimine, siis raidmete ja laasimata </w:t>
      </w:r>
      <w:proofErr w:type="spellStart"/>
      <w:r w:rsidRPr="00F967A9">
        <w:t>tüveste</w:t>
      </w:r>
      <w:proofErr w:type="spellEnd"/>
      <w:r w:rsidRPr="00F967A9">
        <w:t xml:space="preserve"> hakkimise järgselt määratakse hakkimistulemuste alusel raidmete ja laasimata </w:t>
      </w:r>
      <w:proofErr w:type="spellStart"/>
      <w:r w:rsidRPr="00F967A9">
        <w:t>tüveste</w:t>
      </w:r>
      <w:proofErr w:type="spellEnd"/>
      <w:r w:rsidRPr="00F967A9">
        <w:t xml:space="preserve"> täpsustatud kogus ning </w:t>
      </w:r>
      <w:r w:rsidR="00F55D04" w:rsidRPr="00F967A9">
        <w:t>t</w:t>
      </w:r>
      <w:r w:rsidRPr="00F967A9">
        <w:t xml:space="preserve">öövõtjale tasutakse hakkimistulemuste alusel määratud raidmete ja laasimata </w:t>
      </w:r>
      <w:proofErr w:type="spellStart"/>
      <w:r w:rsidRPr="00F967A9">
        <w:t>tüveste</w:t>
      </w:r>
      <w:proofErr w:type="spellEnd"/>
      <w:r w:rsidRPr="00F967A9">
        <w:t xml:space="preserve"> täpsustatud koguse ja punkti </w:t>
      </w:r>
      <w:r w:rsidR="00CA6999" w:rsidRPr="00F967A9">
        <w:t>8</w:t>
      </w:r>
      <w:r w:rsidRPr="00F967A9">
        <w:t>.</w:t>
      </w:r>
      <w:r w:rsidR="00CA6999" w:rsidRPr="00F967A9">
        <w:t>4</w:t>
      </w:r>
      <w:r w:rsidRPr="00F967A9">
        <w:t xml:space="preserve">.1. alusel tasutud koguse vahe (seni veel tasumata koguse) ning lepingu p </w:t>
      </w:r>
      <w:r w:rsidR="00CA6999" w:rsidRPr="00F967A9">
        <w:t>8</w:t>
      </w:r>
      <w:r w:rsidRPr="00F967A9">
        <w:t>.</w:t>
      </w:r>
      <w:r w:rsidR="00CA6999" w:rsidRPr="00F967A9">
        <w:t>4</w:t>
      </w:r>
      <w:r w:rsidRPr="00F967A9">
        <w:t xml:space="preserve">.2. alusel tasustamist ei toimu; </w:t>
      </w:r>
    </w:p>
    <w:p w14:paraId="46E51D6A" w14:textId="77777777" w:rsidR="006629ED" w:rsidRPr="00F967A9" w:rsidRDefault="00423949" w:rsidP="001C0A50">
      <w:pPr>
        <w:pStyle w:val="Pealkiri11"/>
        <w:numPr>
          <w:ilvl w:val="2"/>
          <w:numId w:val="11"/>
        </w:numPr>
        <w:tabs>
          <w:tab w:val="left" w:pos="993"/>
          <w:tab w:val="left" w:pos="1418"/>
        </w:tabs>
        <w:ind w:left="1418" w:hanging="709"/>
        <w:jc w:val="both"/>
      </w:pPr>
      <w:r w:rsidRPr="00F967A9">
        <w:t xml:space="preserve">juhul, kui hakkimistulemuste alusel määratud raidmete ja laasimata </w:t>
      </w:r>
      <w:proofErr w:type="spellStart"/>
      <w:r w:rsidRPr="00F967A9">
        <w:t>tüveste</w:t>
      </w:r>
      <w:proofErr w:type="spellEnd"/>
      <w:r w:rsidRPr="00F967A9">
        <w:t xml:space="preserve"> täpsustatud kogus on väiksem kui punkti </w:t>
      </w:r>
      <w:r w:rsidR="00CA6999" w:rsidRPr="00F967A9">
        <w:t>8</w:t>
      </w:r>
      <w:r w:rsidRPr="00F967A9">
        <w:t>.</w:t>
      </w:r>
      <w:r w:rsidR="00CA6999" w:rsidRPr="00F967A9">
        <w:t>4</w:t>
      </w:r>
      <w:r w:rsidRPr="00F967A9">
        <w:t>.1. alusel tasutud kogus, siis töövõtjalt talle juba makstud tasu tagasi ei nõuta;</w:t>
      </w:r>
    </w:p>
    <w:p w14:paraId="171853AB" w14:textId="77777777" w:rsidR="006629ED" w:rsidRPr="00F967A9" w:rsidRDefault="00423949" w:rsidP="001C0A50">
      <w:pPr>
        <w:pStyle w:val="Pealkiri11"/>
        <w:numPr>
          <w:ilvl w:val="2"/>
          <w:numId w:val="11"/>
        </w:numPr>
        <w:tabs>
          <w:tab w:val="left" w:pos="993"/>
          <w:tab w:val="left" w:pos="1418"/>
        </w:tabs>
        <w:ind w:left="1418" w:hanging="709"/>
        <w:jc w:val="both"/>
      </w:pPr>
      <w:r w:rsidRPr="00F967A9">
        <w:t xml:space="preserve">juhul, kui hakkimine viiakse läbi peale 23 kuu möödumist peale praakeri poolt koguse vahelaos hindamist, siis hakkimistulemuste alusel raidmete ja laasimata </w:t>
      </w:r>
      <w:proofErr w:type="spellStart"/>
      <w:r w:rsidRPr="00F967A9">
        <w:t>tüveste</w:t>
      </w:r>
      <w:proofErr w:type="spellEnd"/>
      <w:r w:rsidRPr="00F967A9">
        <w:t xml:space="preserve"> täpsustatud kogust ei määrata. </w:t>
      </w:r>
    </w:p>
    <w:p w14:paraId="2993C40A" w14:textId="77777777" w:rsidR="006629ED" w:rsidRPr="00F967A9" w:rsidRDefault="00DA6E61" w:rsidP="001C0A50">
      <w:pPr>
        <w:pStyle w:val="Pealkiri11"/>
        <w:numPr>
          <w:ilvl w:val="1"/>
          <w:numId w:val="11"/>
        </w:numPr>
        <w:tabs>
          <w:tab w:val="left" w:pos="993"/>
          <w:tab w:val="left" w:pos="1418"/>
        </w:tabs>
        <w:ind w:hanging="419"/>
        <w:jc w:val="both"/>
      </w:pPr>
      <w:r w:rsidRPr="00F967A9">
        <w:t xml:space="preserve">Arve maksetähtaeg peab olema vähemalt </w:t>
      </w:r>
      <w:r w:rsidR="005275EC" w:rsidRPr="00F967A9">
        <w:t xml:space="preserve">10 </w:t>
      </w:r>
      <w:r w:rsidRPr="00F967A9">
        <w:t>tööpäeva arve esitamisest. Arvel peab olema märgitud tööde vastuvõtmise akti number ja kuupäev, summa koos käibemaksuga ja ilma käibemaksuta,</w:t>
      </w:r>
      <w:r w:rsidR="006E7A38" w:rsidRPr="00F967A9">
        <w:t xml:space="preserve"> </w:t>
      </w:r>
      <w:r w:rsidRPr="00F967A9">
        <w:t>objekti nimi ning vastuvõtmise akti koostanud praakeri nimi.</w:t>
      </w:r>
    </w:p>
    <w:p w14:paraId="59B90EE5" w14:textId="77777777" w:rsidR="006629ED" w:rsidRPr="00F967A9" w:rsidRDefault="00176433" w:rsidP="001C0A50">
      <w:pPr>
        <w:pStyle w:val="Pealkiri11"/>
        <w:numPr>
          <w:ilvl w:val="1"/>
          <w:numId w:val="11"/>
        </w:numPr>
        <w:tabs>
          <w:tab w:val="left" w:pos="993"/>
          <w:tab w:val="left" w:pos="1418"/>
        </w:tabs>
        <w:ind w:hanging="419"/>
        <w:jc w:val="both"/>
      </w:pPr>
      <w:r w:rsidRPr="00F967A9">
        <w:t>Töövõtja esitab arve vaid elektrooniliselt. Arve esitamiseks tuleb kasutada elektrooniliste arvete esitamiseks mõeldud raamatupidamistarkvara või raamatupidamistarkvara E-</w:t>
      </w:r>
      <w:proofErr w:type="spellStart"/>
      <w:r w:rsidRPr="00F967A9">
        <w:t>arveldaja</w:t>
      </w:r>
      <w:proofErr w:type="spellEnd"/>
      <w:r w:rsidRPr="00F967A9">
        <w:t xml:space="preserve">, mis asub ettevõtjaportaalis </w:t>
      </w:r>
      <w:hyperlink r:id="rId13">
        <w:r w:rsidRPr="00F967A9">
          <w:rPr>
            <w:rStyle w:val="Hperlink"/>
            <w:color w:val="auto"/>
          </w:rPr>
          <w:t>https://www.rik.ee/et/e-arveldaja</w:t>
        </w:r>
      </w:hyperlink>
      <w:r w:rsidRPr="00F967A9">
        <w:t>.</w:t>
      </w:r>
    </w:p>
    <w:p w14:paraId="02A47B81" w14:textId="07F4E9C6" w:rsidR="00722E1E" w:rsidRPr="00F967A9" w:rsidRDefault="00176433" w:rsidP="001C0A50">
      <w:pPr>
        <w:pStyle w:val="Pealkiri11"/>
        <w:numPr>
          <w:ilvl w:val="1"/>
          <w:numId w:val="11"/>
        </w:numPr>
        <w:tabs>
          <w:tab w:val="left" w:pos="993"/>
          <w:tab w:val="left" w:pos="1418"/>
        </w:tabs>
        <w:ind w:hanging="419"/>
        <w:jc w:val="both"/>
      </w:pPr>
      <w:r w:rsidRPr="00F967A9">
        <w:t xml:space="preserve">Tellijal on õigus töövõtjale kohaldatavad rahalised sanktsioonid </w:t>
      </w:r>
      <w:r w:rsidR="2D4F5D1C" w:rsidRPr="00F967A9">
        <w:t xml:space="preserve">raamlepingu alusel sõlmitud </w:t>
      </w:r>
      <w:r w:rsidR="00C732BE" w:rsidRPr="00F967A9">
        <w:t>hankeleping</w:t>
      </w:r>
      <w:r w:rsidRPr="00F967A9">
        <w:t>u</w:t>
      </w:r>
      <w:r w:rsidR="41666F4E" w:rsidRPr="00F967A9">
        <w:t>te kohaselt</w:t>
      </w:r>
      <w:r w:rsidRPr="00F967A9">
        <w:t xml:space="preserve"> makstava tasuga tasaarveldada.</w:t>
      </w:r>
    </w:p>
    <w:p w14:paraId="5124BC53" w14:textId="77777777" w:rsidR="00002370" w:rsidRPr="00F967A9" w:rsidRDefault="00002370" w:rsidP="006629ED">
      <w:pPr>
        <w:jc w:val="both"/>
        <w:outlineLvl w:val="0"/>
      </w:pPr>
    </w:p>
    <w:p w14:paraId="0959AF9F" w14:textId="77777777" w:rsidR="00002370" w:rsidRPr="00F967A9" w:rsidRDefault="00002370" w:rsidP="008923A1">
      <w:pPr>
        <w:numPr>
          <w:ilvl w:val="0"/>
          <w:numId w:val="12"/>
        </w:numPr>
        <w:suppressAutoHyphens w:val="0"/>
        <w:jc w:val="both"/>
        <w:outlineLvl w:val="0"/>
        <w:rPr>
          <w:b/>
          <w:bCs/>
        </w:rPr>
      </w:pPr>
      <w:r w:rsidRPr="00F967A9">
        <w:rPr>
          <w:b/>
          <w:bCs/>
        </w:rPr>
        <w:t>Tasustamise aluseks olev kogus</w:t>
      </w:r>
    </w:p>
    <w:p w14:paraId="182CD173" w14:textId="202292B9" w:rsidR="008641B7" w:rsidRPr="00F967A9" w:rsidRDefault="006629ED" w:rsidP="005C7ED9">
      <w:pPr>
        <w:numPr>
          <w:ilvl w:val="1"/>
          <w:numId w:val="12"/>
        </w:numPr>
        <w:tabs>
          <w:tab w:val="left" w:pos="851"/>
        </w:tabs>
        <w:suppressAutoHyphens w:val="0"/>
        <w:ind w:hanging="294"/>
        <w:jc w:val="both"/>
        <w:outlineLvl w:val="0"/>
      </w:pPr>
      <w:r w:rsidRPr="00F967A9">
        <w:t>T</w:t>
      </w:r>
      <w:r w:rsidR="008641B7" w:rsidRPr="00F967A9">
        <w:t>asustamise aluseks</w:t>
      </w:r>
      <w:r w:rsidR="006B62D7" w:rsidRPr="00F967A9">
        <w:t xml:space="preserve"> on</w:t>
      </w:r>
      <w:r w:rsidR="008641B7" w:rsidRPr="00F967A9">
        <w:t xml:space="preserve"> praakeri poolt vahelaos hinnatud kogus. </w:t>
      </w:r>
    </w:p>
    <w:p w14:paraId="79707DE9" w14:textId="77777777" w:rsidR="006B62D7" w:rsidRPr="00F967A9" w:rsidRDefault="006B62D7" w:rsidP="005C7ED9">
      <w:pPr>
        <w:numPr>
          <w:ilvl w:val="1"/>
          <w:numId w:val="12"/>
        </w:numPr>
        <w:tabs>
          <w:tab w:val="left" w:pos="851"/>
        </w:tabs>
        <w:suppressAutoHyphens w:val="0"/>
        <w:ind w:hanging="294"/>
        <w:jc w:val="both"/>
        <w:outlineLvl w:val="0"/>
      </w:pPr>
      <w:r w:rsidRPr="00F967A9">
        <w:t xml:space="preserve">Praakeri poolt hinnatakse puidu kogus vastavalt </w:t>
      </w:r>
      <w:r w:rsidRPr="00F967A9">
        <w:rPr>
          <w:noProof/>
        </w:rPr>
        <w:t xml:space="preserve">väljaandes “Ümarpuidu mõõtmine ja hindamine” (koost. J.Jänes, Tartu 2001) ja RMK energiapuidu varumise, ladustamise ja mahu määramise juhendis oleva meetodika alusel, kooskõlas tööde üleandmise aktis kokku lepitud puidu kvaliteedinõuetega. Kogust hinnatakse virnmõõtmise meetodiga, määratakse puidu virnastusmaht ja selles oleva puidu maht virnatäiuse koefitsiendi alusel. Virnatäiuse koefitsient määratakse eelpooltoodud väljaande, juhendi, </w:t>
      </w:r>
      <w:r w:rsidRPr="00F967A9">
        <w:t xml:space="preserve">kasutades. </w:t>
      </w:r>
    </w:p>
    <w:p w14:paraId="7A804272" w14:textId="77777777" w:rsidR="00C55548" w:rsidRPr="00F967A9" w:rsidRDefault="00C55548" w:rsidP="006629ED">
      <w:pPr>
        <w:ind w:left="420"/>
        <w:jc w:val="both"/>
        <w:outlineLvl w:val="0"/>
      </w:pPr>
    </w:p>
    <w:p w14:paraId="2582158A" w14:textId="77777777" w:rsidR="00C55548" w:rsidRPr="00F967A9" w:rsidRDefault="00C55548" w:rsidP="008923A1">
      <w:pPr>
        <w:numPr>
          <w:ilvl w:val="0"/>
          <w:numId w:val="12"/>
        </w:numPr>
        <w:suppressAutoHyphens w:val="0"/>
        <w:jc w:val="both"/>
        <w:outlineLvl w:val="0"/>
        <w:rPr>
          <w:b/>
          <w:bCs/>
        </w:rPr>
      </w:pPr>
      <w:r w:rsidRPr="00F967A9">
        <w:rPr>
          <w:b/>
          <w:bCs/>
        </w:rPr>
        <w:t>Sanktsioonid</w:t>
      </w:r>
    </w:p>
    <w:p w14:paraId="590F42D4" w14:textId="31CFFA7B" w:rsidR="009374CC" w:rsidRPr="00F967A9" w:rsidRDefault="10CC03F9" w:rsidP="00CB6C45">
      <w:pPr>
        <w:pStyle w:val="Loendilik"/>
        <w:numPr>
          <w:ilvl w:val="1"/>
          <w:numId w:val="12"/>
        </w:numPr>
        <w:tabs>
          <w:tab w:val="left" w:pos="851"/>
        </w:tabs>
        <w:ind w:left="709" w:hanging="349"/>
        <w:jc w:val="both"/>
      </w:pPr>
      <w:r w:rsidRPr="00F967A9">
        <w:t>L</w:t>
      </w:r>
      <w:r w:rsidR="00992922" w:rsidRPr="00F967A9">
        <w:t>eping</w:t>
      </w:r>
      <w:r w:rsidR="00642D95" w:rsidRPr="00F967A9">
        <w:t>ust tulenevate kohustuste täitmata jätmise või mittekohase täitmisega teisele poolele tekitatud otsese varalise kahju eest kannavad pooled täielikku vastutust selle kahju ulatuses.</w:t>
      </w:r>
    </w:p>
    <w:p w14:paraId="2A3F90A0" w14:textId="175DA91B" w:rsidR="00642D95" w:rsidRPr="00F967A9" w:rsidRDefault="00E53DB0" w:rsidP="00CB6C45">
      <w:pPr>
        <w:pStyle w:val="Loendilik"/>
        <w:numPr>
          <w:ilvl w:val="1"/>
          <w:numId w:val="12"/>
        </w:numPr>
        <w:tabs>
          <w:tab w:val="left" w:pos="851"/>
        </w:tabs>
        <w:ind w:left="709" w:hanging="349"/>
        <w:jc w:val="both"/>
      </w:pPr>
      <w:r w:rsidRPr="00F967A9">
        <w:lastRenderedPageBreak/>
        <w:t xml:space="preserve">Töövõtja vastutab </w:t>
      </w:r>
      <w:r w:rsidR="00992922" w:rsidRPr="00F967A9">
        <w:t>leping</w:t>
      </w:r>
      <w:r w:rsidRPr="00F967A9">
        <w:t>u</w:t>
      </w:r>
      <w:r w:rsidR="00A578ED" w:rsidRPr="00F967A9">
        <w:t xml:space="preserve"> </w:t>
      </w:r>
      <w:r w:rsidR="00A64447" w:rsidRPr="00F967A9">
        <w:t xml:space="preserve">igasuguse </w:t>
      </w:r>
      <w:r w:rsidRPr="00F967A9">
        <w:t xml:space="preserve">rikkumise eest, eelkõige kui töövõtja ei ole </w:t>
      </w:r>
      <w:r w:rsidR="00992922" w:rsidRPr="00F967A9">
        <w:t>leping</w:t>
      </w:r>
      <w:r w:rsidRPr="00F967A9">
        <w:t xml:space="preserve">ut täitnud, töö ei ole tähtaegselt teostatud või kui töö ei vasta </w:t>
      </w:r>
      <w:r w:rsidR="00992922" w:rsidRPr="00F967A9">
        <w:t>leping</w:t>
      </w:r>
      <w:r w:rsidRPr="00F967A9">
        <w:t>us sätestatud nõuetele vms. Kui sama rikkumise eest on võimalik nõuda leppetrahvi mitme sätte alusel või sama rikkumise eest on võimalik kohaldada erinevaid õiguskaitsevahendeid, valib õiguskaitsevahendi tellija. Leppetrahvi nõudmine ei mõjuta õigust nõuda täiendavalt ka kohustuste täitmist ja kahju hüvitamist</w:t>
      </w:r>
      <w:r w:rsidR="00A578ED" w:rsidRPr="00F967A9">
        <w:t>.</w:t>
      </w:r>
    </w:p>
    <w:p w14:paraId="563E8D7C" w14:textId="7762EE95" w:rsidR="00C55548" w:rsidRPr="0013411E" w:rsidRDefault="00C55548" w:rsidP="00CB6C45">
      <w:pPr>
        <w:pStyle w:val="Loendilik"/>
        <w:numPr>
          <w:ilvl w:val="1"/>
          <w:numId w:val="12"/>
        </w:numPr>
        <w:tabs>
          <w:tab w:val="left" w:pos="851"/>
        </w:tabs>
        <w:ind w:left="709" w:hanging="349"/>
        <w:jc w:val="both"/>
        <w:outlineLvl w:val="0"/>
      </w:pPr>
      <w:r w:rsidRPr="00F967A9">
        <w:t>Juhul, kui töövõtja ei lõpeta tööd töö üleandmise aktis ettenähtud tähtajaks, on tellijal õigus</w:t>
      </w:r>
      <w:r w:rsidR="009374CC" w:rsidRPr="00F967A9">
        <w:t xml:space="preserve"> </w:t>
      </w:r>
      <w:r w:rsidRPr="00F967A9">
        <w:t>nõuda leppetrahvi lageraie ja raadamise korral 45€/m</w:t>
      </w:r>
      <w:r w:rsidRPr="00F967A9">
        <w:rPr>
          <w:vertAlign w:val="superscript"/>
        </w:rPr>
        <w:t>3</w:t>
      </w:r>
      <w:r w:rsidRPr="00F967A9">
        <w:t xml:space="preserve"> ja teiste raiete korral 32€/m</w:t>
      </w:r>
      <w:r w:rsidRPr="00F967A9">
        <w:rPr>
          <w:vertAlign w:val="superscript"/>
        </w:rPr>
        <w:t>3</w:t>
      </w:r>
      <w:r w:rsidRPr="00F967A9">
        <w:t xml:space="preserve"> iga </w:t>
      </w:r>
      <w:proofErr w:type="spellStart"/>
      <w:r w:rsidRPr="00F967A9">
        <w:t>ülestöötamata</w:t>
      </w:r>
      <w:proofErr w:type="spellEnd"/>
      <w:r w:rsidRPr="00F967A9">
        <w:t xml:space="preserve"> m</w:t>
      </w:r>
      <w:r w:rsidRPr="00F967A9">
        <w:rPr>
          <w:vertAlign w:val="superscript"/>
        </w:rPr>
        <w:t>3</w:t>
      </w:r>
      <w:r w:rsidRPr="00F967A9">
        <w:t xml:space="preserve"> ulatuses. Samuti on tellijal õigus vähendada </w:t>
      </w:r>
      <w:proofErr w:type="spellStart"/>
      <w:r w:rsidRPr="00F967A9">
        <w:t>ülestöötamata</w:t>
      </w:r>
      <w:proofErr w:type="spellEnd"/>
      <w:r w:rsidRPr="00F967A9">
        <w:t xml:space="preserve"> puidu koguse </w:t>
      </w:r>
      <w:r w:rsidRPr="0013411E">
        <w:t xml:space="preserve">võrra </w:t>
      </w:r>
      <w:r w:rsidR="00E7025B" w:rsidRPr="0013411E">
        <w:t>hanke</w:t>
      </w:r>
      <w:r w:rsidR="00992922" w:rsidRPr="0013411E">
        <w:t>leping</w:t>
      </w:r>
      <w:r w:rsidRPr="0013411E">
        <w:t>u mahtu.</w:t>
      </w:r>
    </w:p>
    <w:p w14:paraId="3A70C6A0" w14:textId="78CCA703" w:rsidR="00C55548" w:rsidRPr="0013411E" w:rsidRDefault="00C55548" w:rsidP="00CB6C45">
      <w:pPr>
        <w:pStyle w:val="Loendilik"/>
        <w:numPr>
          <w:ilvl w:val="1"/>
          <w:numId w:val="12"/>
        </w:numPr>
        <w:tabs>
          <w:tab w:val="left" w:pos="851"/>
        </w:tabs>
        <w:ind w:left="709" w:hanging="349"/>
        <w:jc w:val="both"/>
        <w:outlineLvl w:val="0"/>
      </w:pPr>
      <w:r w:rsidRPr="0013411E">
        <w:t xml:space="preserve">Juhul, kui töövõtja ei alusta raielangil tööd 7 (seitsme) päeva jooksul peale töö üleandmise aktis ettenähtud tööde alustamise tähtpäeva, on tellijal õigus anda töö teisele tegijale ning tellijal on õigus vähendada raielangilt saadava puidu koguse võrra </w:t>
      </w:r>
      <w:r w:rsidR="00A578ED" w:rsidRPr="0013411E">
        <w:t>hanke</w:t>
      </w:r>
      <w:r w:rsidR="00992922" w:rsidRPr="0013411E">
        <w:t>leping</w:t>
      </w:r>
      <w:r w:rsidRPr="0013411E">
        <w:t xml:space="preserve">u mahtu. </w:t>
      </w:r>
    </w:p>
    <w:p w14:paraId="1380C0B1" w14:textId="77777777" w:rsidR="00C55548" w:rsidRPr="0013411E" w:rsidRDefault="00C55548" w:rsidP="00CB6C45">
      <w:pPr>
        <w:pStyle w:val="Loendilik"/>
        <w:numPr>
          <w:ilvl w:val="1"/>
          <w:numId w:val="12"/>
        </w:numPr>
        <w:tabs>
          <w:tab w:val="left" w:pos="851"/>
        </w:tabs>
        <w:ind w:left="709" w:hanging="349"/>
        <w:jc w:val="both"/>
        <w:outlineLvl w:val="0"/>
      </w:pPr>
      <w:r w:rsidRPr="0013411E">
        <w:t>Juhul, kui töövõtja ei lõpeta raielangil tööd 7 (seitsme) päeva jooksul peale töö üleandmise aktis ettenähtud lõpetamise tähtaega, on tellijal õigus anda töö teisele tegijale ja töövõtjal ei ole õigust nõuda tellijalt tasu senini sellel raielangil tehtud tööde osas.</w:t>
      </w:r>
    </w:p>
    <w:p w14:paraId="4D6D149A" w14:textId="4480B364" w:rsidR="00C55548" w:rsidRPr="00F967A9" w:rsidRDefault="00C55548" w:rsidP="00CB6C45">
      <w:pPr>
        <w:pStyle w:val="Loendilik"/>
        <w:numPr>
          <w:ilvl w:val="1"/>
          <w:numId w:val="12"/>
        </w:numPr>
        <w:tabs>
          <w:tab w:val="left" w:pos="851"/>
        </w:tabs>
        <w:ind w:left="709" w:hanging="349"/>
        <w:jc w:val="both"/>
        <w:outlineLvl w:val="0"/>
      </w:pPr>
      <w:r w:rsidRPr="0013411E">
        <w:t xml:space="preserve">Juhul, kui tellijal on pretensioone sortimendi </w:t>
      </w:r>
      <w:proofErr w:type="spellStart"/>
      <w:r w:rsidRPr="0013411E">
        <w:t>järkamise</w:t>
      </w:r>
      <w:proofErr w:type="spellEnd"/>
      <w:r w:rsidRPr="0013411E">
        <w:t>, sorteerimise kvaliteedi, markeerimise või ladustamise osas, mis on tekkinud töövõtja süül, määrab</w:t>
      </w:r>
      <w:r w:rsidRPr="00F967A9">
        <w:t xml:space="preserve"> tellija töövõtjale tähtaja puuduste kõrvaldamiseks. Juhul, kui puudusi ei kõrvaldata nimetatud tähtajaks või puudusi ei ole võimalik kõrvaldada, on tellijal õigus nõuda leppetrahvi tehtud kahju ulatuses või vähendada </w:t>
      </w:r>
      <w:r w:rsidR="00A578ED" w:rsidRPr="00F967A9">
        <w:t>hanke</w:t>
      </w:r>
      <w:r w:rsidR="00992922" w:rsidRPr="00F967A9">
        <w:t>leping</w:t>
      </w:r>
      <w:r w:rsidRPr="00F967A9">
        <w:t xml:space="preserve">u mahtu või õigus nõuda tekitatud kahju hüvitamist muul moel. </w:t>
      </w:r>
    </w:p>
    <w:p w14:paraId="28F68682" w14:textId="34A78F8C" w:rsidR="00224886" w:rsidRPr="00F967A9" w:rsidRDefault="00C55548" w:rsidP="00CB6C45">
      <w:pPr>
        <w:pStyle w:val="Loendilik"/>
        <w:numPr>
          <w:ilvl w:val="1"/>
          <w:numId w:val="12"/>
        </w:numPr>
        <w:tabs>
          <w:tab w:val="left" w:pos="851"/>
        </w:tabs>
        <w:ind w:left="709" w:hanging="349"/>
        <w:jc w:val="both"/>
        <w:outlineLvl w:val="0"/>
        <w:rPr>
          <w:lang w:eastAsia="ar-SA"/>
        </w:rPr>
      </w:pPr>
      <w:r w:rsidRPr="00F967A9">
        <w:t xml:space="preserve">Juhul, kui töövõtja annab tellija poolt </w:t>
      </w:r>
      <w:r w:rsidR="00AD11DF" w:rsidRPr="00F967A9">
        <w:t xml:space="preserve">edastatud </w:t>
      </w:r>
      <w:r w:rsidR="00EF618B" w:rsidRPr="00F967A9">
        <w:t xml:space="preserve"> </w:t>
      </w:r>
      <w:proofErr w:type="spellStart"/>
      <w:r w:rsidR="00AC5A30" w:rsidRPr="00F967A9">
        <w:t>GeoPDF</w:t>
      </w:r>
      <w:proofErr w:type="spellEnd"/>
      <w:r w:rsidR="002A4673" w:rsidRPr="00F967A9">
        <w:t>-</w:t>
      </w:r>
      <w:r w:rsidRPr="00F967A9">
        <w:t xml:space="preserve">i kolmandale osapoolele, on tellijal õigus nõuda leppetrahvi 6000 eurot. </w:t>
      </w:r>
    </w:p>
    <w:p w14:paraId="77CEDF60" w14:textId="097FA32D" w:rsidR="00AF7524" w:rsidRPr="00F967A9" w:rsidRDefault="00AF7524" w:rsidP="00CB6C45">
      <w:pPr>
        <w:pStyle w:val="Pealkiri21"/>
        <w:numPr>
          <w:ilvl w:val="1"/>
          <w:numId w:val="12"/>
        </w:numPr>
        <w:tabs>
          <w:tab w:val="left" w:pos="851"/>
        </w:tabs>
        <w:ind w:left="709" w:hanging="349"/>
        <w:jc w:val="both"/>
      </w:pPr>
      <w:r w:rsidRPr="00F967A9">
        <w:t>Tellijal on õigus nõuda leppetrahvi</w:t>
      </w:r>
      <w:r w:rsidR="008F0CDF" w:rsidRPr="00F967A9">
        <w:t xml:space="preserve"> </w:t>
      </w:r>
      <w:r w:rsidR="001E7AF0" w:rsidRPr="00F967A9">
        <w:t>5</w:t>
      </w:r>
      <w:r w:rsidR="008F0CDF" w:rsidRPr="00F967A9">
        <w:t xml:space="preserve">% </w:t>
      </w:r>
      <w:r w:rsidR="00C732BE" w:rsidRPr="00F967A9">
        <w:t>hankeleping</w:t>
      </w:r>
      <w:r w:rsidR="008F0CDF" w:rsidRPr="00F967A9">
        <w:t xml:space="preserve">u maksumusest, kui </w:t>
      </w:r>
      <w:r w:rsidR="000F5A28" w:rsidRPr="00F967A9">
        <w:t>t</w:t>
      </w:r>
      <w:r w:rsidR="00F57DB5" w:rsidRPr="00F967A9">
        <w:t>öövõtja</w:t>
      </w:r>
      <w:r w:rsidR="008F0CDF" w:rsidRPr="00F967A9">
        <w:t xml:space="preserve"> on </w:t>
      </w:r>
      <w:r w:rsidR="004E5C33" w:rsidRPr="00F967A9">
        <w:t xml:space="preserve"> </w:t>
      </w:r>
      <w:r w:rsidR="00FA29EC" w:rsidRPr="00F967A9">
        <w:t xml:space="preserve">hankelepingut </w:t>
      </w:r>
      <w:r w:rsidR="004E5C33" w:rsidRPr="00F967A9">
        <w:t>oluliselt rikkunud</w:t>
      </w:r>
      <w:r w:rsidR="00FA29EC" w:rsidRPr="00F967A9">
        <w:t>.</w:t>
      </w:r>
    </w:p>
    <w:p w14:paraId="4DE5EBE3" w14:textId="77777777" w:rsidR="006629ED" w:rsidRPr="00F967A9" w:rsidRDefault="34F23E60" w:rsidP="00CB6C45">
      <w:pPr>
        <w:pStyle w:val="Pealkiri21"/>
        <w:numPr>
          <w:ilvl w:val="1"/>
          <w:numId w:val="12"/>
        </w:numPr>
        <w:tabs>
          <w:tab w:val="left" w:pos="851"/>
        </w:tabs>
        <w:ind w:left="709" w:hanging="349"/>
        <w:jc w:val="both"/>
      </w:pPr>
      <w:r w:rsidRPr="00F967A9">
        <w:t>Hankelepingus sätestatud kohustuste mittetäitmise või mittenõuetekohase täitmise korral, kui neid saab lugeda oluliseks lepingurikkumiseks, on tellijal õigus hankeleping erakorraliselt ühepoolselt lõpetada</w:t>
      </w:r>
      <w:r w:rsidR="12095E46" w:rsidRPr="00F967A9">
        <w:t xml:space="preserve"> ning nõuda kahju hüvitamist</w:t>
      </w:r>
      <w:r w:rsidRPr="00F967A9">
        <w:t>, teatades sellest töövõtjale kirjalikus vormis avaldusega. Lepingu rikkumist loetakse oluliseks eelkõige VÕS § 116 lg 2 ja § 647 kirjeldatud asjaoludel ning kui:</w:t>
      </w:r>
    </w:p>
    <w:p w14:paraId="7313D198" w14:textId="66F3C9EF" w:rsidR="006629ED" w:rsidRPr="00F967A9" w:rsidRDefault="00CB6C45" w:rsidP="008923A1">
      <w:pPr>
        <w:pStyle w:val="Pealkiri21"/>
        <w:numPr>
          <w:ilvl w:val="2"/>
          <w:numId w:val="13"/>
        </w:numPr>
        <w:jc w:val="both"/>
      </w:pPr>
      <w:r w:rsidRPr="00F967A9">
        <w:t>t</w:t>
      </w:r>
      <w:r w:rsidR="34F23E60" w:rsidRPr="00F967A9">
        <w:t>öövõtja suhtes kuulutatakse välja pankrot;</w:t>
      </w:r>
    </w:p>
    <w:p w14:paraId="52FBA503" w14:textId="66721254" w:rsidR="006629ED" w:rsidRPr="00F967A9" w:rsidRDefault="00CB6C45" w:rsidP="008923A1">
      <w:pPr>
        <w:pStyle w:val="Pealkiri21"/>
        <w:numPr>
          <w:ilvl w:val="2"/>
          <w:numId w:val="13"/>
        </w:numPr>
        <w:jc w:val="both"/>
      </w:pPr>
      <w:r w:rsidRPr="00F967A9">
        <w:t>t</w:t>
      </w:r>
      <w:r w:rsidR="34F23E60" w:rsidRPr="00F967A9">
        <w:t xml:space="preserve">ellija märkusele vaatamata ei täida </w:t>
      </w:r>
      <w:r w:rsidRPr="00F967A9">
        <w:t>t</w:t>
      </w:r>
      <w:r w:rsidR="34F23E60" w:rsidRPr="00F967A9">
        <w:t>öövõtja temale hankelepinguga pandud kohustusi kokkulepitud tingimustel ning head tava järgides;</w:t>
      </w:r>
    </w:p>
    <w:p w14:paraId="691C15E6" w14:textId="6FBB4C61" w:rsidR="006629ED" w:rsidRPr="00F967A9" w:rsidRDefault="674E28EB" w:rsidP="008923A1">
      <w:pPr>
        <w:pStyle w:val="Pealkiri21"/>
        <w:numPr>
          <w:ilvl w:val="2"/>
          <w:numId w:val="13"/>
        </w:numPr>
        <w:jc w:val="both"/>
      </w:pPr>
      <w:r w:rsidRPr="00F967A9">
        <w:t xml:space="preserve">töövõtjal puuduvad tähtaegselt hankelepingus kokkulepitud mahtude täitmiseks </w:t>
      </w:r>
      <w:proofErr w:type="spellStart"/>
      <w:r w:rsidRPr="00F967A9">
        <w:t>harvesteri</w:t>
      </w:r>
      <w:proofErr w:type="spellEnd"/>
      <w:r w:rsidRPr="00F967A9">
        <w:t>-, forvarderioperaatori ja kettsaemehe kutsetunnistust omavad töötajad, kui selliste töötajate kaasamise nõue oli eelnevalt esitatud;</w:t>
      </w:r>
    </w:p>
    <w:p w14:paraId="5FABBC64" w14:textId="7F6E21EA" w:rsidR="006629ED" w:rsidRPr="00066A8A" w:rsidRDefault="674E28EB" w:rsidP="008923A1">
      <w:pPr>
        <w:pStyle w:val="Pealkiri21"/>
        <w:numPr>
          <w:ilvl w:val="2"/>
          <w:numId w:val="13"/>
        </w:numPr>
        <w:jc w:val="both"/>
      </w:pPr>
      <w:r w:rsidRPr="00066A8A">
        <w:t>töövõtja või töövõtja töötaja omastab või teeb katse ebaseaduslikult omastada puitu;</w:t>
      </w:r>
    </w:p>
    <w:p w14:paraId="32AC0650" w14:textId="388F2828" w:rsidR="34F23E60" w:rsidRPr="00066A8A" w:rsidRDefault="00CB6C45" w:rsidP="008923A1">
      <w:pPr>
        <w:pStyle w:val="Pealkiri21"/>
        <w:numPr>
          <w:ilvl w:val="2"/>
          <w:numId w:val="13"/>
        </w:numPr>
        <w:jc w:val="both"/>
      </w:pPr>
      <w:r w:rsidRPr="00066A8A">
        <w:t>t</w:t>
      </w:r>
      <w:r w:rsidR="34F23E60" w:rsidRPr="00066A8A">
        <w:t xml:space="preserve">öövõtja rikub muul viisil oluliselt </w:t>
      </w:r>
      <w:r w:rsidR="002C45EF" w:rsidRPr="00066A8A">
        <w:t>l</w:t>
      </w:r>
      <w:r w:rsidR="34F23E60" w:rsidRPr="00066A8A">
        <w:t>epingut.</w:t>
      </w:r>
    </w:p>
    <w:p w14:paraId="67BB3FD3" w14:textId="77777777" w:rsidR="006629ED" w:rsidRPr="00066A8A" w:rsidRDefault="006629ED" w:rsidP="008923A1">
      <w:pPr>
        <w:pStyle w:val="Loendilik"/>
        <w:numPr>
          <w:ilvl w:val="0"/>
          <w:numId w:val="4"/>
        </w:numPr>
        <w:jc w:val="both"/>
        <w:rPr>
          <w:vanish/>
        </w:rPr>
      </w:pPr>
    </w:p>
    <w:p w14:paraId="481F9A18" w14:textId="77777777" w:rsidR="006629ED" w:rsidRPr="00066A8A" w:rsidRDefault="006629ED" w:rsidP="008923A1">
      <w:pPr>
        <w:pStyle w:val="Loendilik"/>
        <w:numPr>
          <w:ilvl w:val="1"/>
          <w:numId w:val="4"/>
        </w:numPr>
        <w:jc w:val="both"/>
        <w:rPr>
          <w:vanish/>
        </w:rPr>
      </w:pPr>
    </w:p>
    <w:p w14:paraId="3F413453" w14:textId="77777777" w:rsidR="006629ED" w:rsidRPr="00066A8A" w:rsidRDefault="006629ED" w:rsidP="008923A1">
      <w:pPr>
        <w:pStyle w:val="Loendilik"/>
        <w:numPr>
          <w:ilvl w:val="1"/>
          <w:numId w:val="4"/>
        </w:numPr>
        <w:jc w:val="both"/>
        <w:rPr>
          <w:vanish/>
        </w:rPr>
      </w:pPr>
    </w:p>
    <w:p w14:paraId="4DC2BB76" w14:textId="77777777" w:rsidR="006629ED" w:rsidRPr="00066A8A" w:rsidRDefault="006629ED" w:rsidP="008923A1">
      <w:pPr>
        <w:pStyle w:val="Loendilik"/>
        <w:numPr>
          <w:ilvl w:val="1"/>
          <w:numId w:val="4"/>
        </w:numPr>
        <w:jc w:val="both"/>
        <w:rPr>
          <w:vanish/>
        </w:rPr>
      </w:pPr>
    </w:p>
    <w:p w14:paraId="56CA50C0" w14:textId="77777777" w:rsidR="006629ED" w:rsidRPr="00066A8A" w:rsidRDefault="006629ED" w:rsidP="008923A1">
      <w:pPr>
        <w:pStyle w:val="Loendilik"/>
        <w:numPr>
          <w:ilvl w:val="1"/>
          <w:numId w:val="4"/>
        </w:numPr>
        <w:jc w:val="both"/>
        <w:rPr>
          <w:vanish/>
        </w:rPr>
      </w:pPr>
    </w:p>
    <w:p w14:paraId="58C50587" w14:textId="77777777" w:rsidR="006629ED" w:rsidRPr="00066A8A" w:rsidRDefault="006629ED" w:rsidP="008923A1">
      <w:pPr>
        <w:pStyle w:val="Loendilik"/>
        <w:numPr>
          <w:ilvl w:val="1"/>
          <w:numId w:val="4"/>
        </w:numPr>
        <w:jc w:val="both"/>
        <w:rPr>
          <w:vanish/>
        </w:rPr>
      </w:pPr>
    </w:p>
    <w:p w14:paraId="417BA18D" w14:textId="77777777" w:rsidR="006629ED" w:rsidRPr="00066A8A" w:rsidRDefault="006629ED" w:rsidP="008923A1">
      <w:pPr>
        <w:pStyle w:val="Loendilik"/>
        <w:numPr>
          <w:ilvl w:val="1"/>
          <w:numId w:val="4"/>
        </w:numPr>
        <w:jc w:val="both"/>
        <w:rPr>
          <w:vanish/>
        </w:rPr>
      </w:pPr>
    </w:p>
    <w:p w14:paraId="4E7B67CC" w14:textId="77777777" w:rsidR="006629ED" w:rsidRPr="00066A8A" w:rsidRDefault="006629ED" w:rsidP="008923A1">
      <w:pPr>
        <w:pStyle w:val="Loendilik"/>
        <w:numPr>
          <w:ilvl w:val="1"/>
          <w:numId w:val="4"/>
        </w:numPr>
        <w:jc w:val="both"/>
        <w:rPr>
          <w:vanish/>
        </w:rPr>
      </w:pPr>
    </w:p>
    <w:p w14:paraId="7FD62DCA" w14:textId="77777777" w:rsidR="006629ED" w:rsidRPr="00066A8A" w:rsidRDefault="006629ED" w:rsidP="008923A1">
      <w:pPr>
        <w:pStyle w:val="Loendilik"/>
        <w:numPr>
          <w:ilvl w:val="1"/>
          <w:numId w:val="4"/>
        </w:numPr>
        <w:jc w:val="both"/>
        <w:rPr>
          <w:vanish/>
        </w:rPr>
      </w:pPr>
    </w:p>
    <w:p w14:paraId="76DAB97A" w14:textId="77777777" w:rsidR="006629ED" w:rsidRPr="00066A8A" w:rsidRDefault="006629ED" w:rsidP="008923A1">
      <w:pPr>
        <w:pStyle w:val="Loendilik"/>
        <w:numPr>
          <w:ilvl w:val="1"/>
          <w:numId w:val="4"/>
        </w:numPr>
        <w:jc w:val="both"/>
        <w:rPr>
          <w:vanish/>
        </w:rPr>
      </w:pPr>
    </w:p>
    <w:p w14:paraId="06FCC4AC" w14:textId="393F9542" w:rsidR="0098197D" w:rsidRPr="00066A8A" w:rsidRDefault="323C08C3" w:rsidP="0098197D">
      <w:pPr>
        <w:pStyle w:val="Loendilik"/>
        <w:numPr>
          <w:ilvl w:val="1"/>
          <w:numId w:val="4"/>
        </w:numPr>
        <w:tabs>
          <w:tab w:val="left" w:pos="1134"/>
        </w:tabs>
        <w:ind w:left="709" w:hanging="283"/>
        <w:jc w:val="both"/>
      </w:pPr>
      <w:r w:rsidRPr="00066A8A">
        <w:t xml:space="preserve">Tellijal on õigus </w:t>
      </w:r>
      <w:r w:rsidR="009512B9" w:rsidRPr="00066A8A">
        <w:t xml:space="preserve">hankeleping ja </w:t>
      </w:r>
      <w:r w:rsidRPr="00066A8A">
        <w:t xml:space="preserve">raamleping üles öelda, kui töövõtja on </w:t>
      </w:r>
      <w:r w:rsidR="2CC81041" w:rsidRPr="00066A8A">
        <w:t>olulise</w:t>
      </w:r>
      <w:r w:rsidRPr="00066A8A">
        <w:t>lt rikkunud hankelepingu tingimusi.</w:t>
      </w:r>
    </w:p>
    <w:p w14:paraId="12278D63" w14:textId="77777777" w:rsidR="0098197D" w:rsidRDefault="00F57DB5" w:rsidP="0098197D">
      <w:pPr>
        <w:pStyle w:val="Loendilik"/>
        <w:numPr>
          <w:ilvl w:val="1"/>
          <w:numId w:val="4"/>
        </w:numPr>
        <w:tabs>
          <w:tab w:val="left" w:pos="1134"/>
        </w:tabs>
        <w:ind w:left="709" w:hanging="283"/>
        <w:jc w:val="both"/>
      </w:pPr>
      <w:r w:rsidRPr="00066A8A">
        <w:t>Töövõtja</w:t>
      </w:r>
      <w:r w:rsidR="0001123F" w:rsidRPr="00066A8A">
        <w:t xml:space="preserve">l on õigus </w:t>
      </w:r>
      <w:r w:rsidR="00C732BE" w:rsidRPr="00066A8A">
        <w:t>hankeleping</w:t>
      </w:r>
      <w:r w:rsidR="0001123F" w:rsidRPr="00066A8A">
        <w:t xml:space="preserve"> üles öelda</w:t>
      </w:r>
      <w:r w:rsidR="43AA3D7A" w:rsidRPr="00066A8A">
        <w:t>, juhul</w:t>
      </w:r>
      <w:r w:rsidR="43AA3D7A" w:rsidRPr="00F967A9">
        <w:t xml:space="preserve"> kui t</w:t>
      </w:r>
      <w:r w:rsidR="007F191A" w:rsidRPr="00F967A9">
        <w:t xml:space="preserve">ellija on viivitanud </w:t>
      </w:r>
      <w:r w:rsidR="00992922" w:rsidRPr="00F967A9">
        <w:t>leping</w:t>
      </w:r>
      <w:r w:rsidR="007F191A" w:rsidRPr="00F967A9">
        <w:t xml:space="preserve">u </w:t>
      </w:r>
      <w:r w:rsidR="00E3679B" w:rsidRPr="00F967A9">
        <w:t>t</w:t>
      </w:r>
      <w:r w:rsidR="007F191A" w:rsidRPr="00F967A9">
        <w:t>asu või selle osa tasumisega enam kui 30 (kolmkümmend) päeva;</w:t>
      </w:r>
    </w:p>
    <w:p w14:paraId="2BEA83BF" w14:textId="77777777" w:rsidR="0098197D" w:rsidRDefault="46FAB40C" w:rsidP="0098197D">
      <w:pPr>
        <w:pStyle w:val="Loendilik"/>
        <w:numPr>
          <w:ilvl w:val="1"/>
          <w:numId w:val="4"/>
        </w:numPr>
        <w:tabs>
          <w:tab w:val="left" w:pos="1134"/>
        </w:tabs>
        <w:ind w:left="709" w:hanging="283"/>
        <w:jc w:val="both"/>
      </w:pPr>
      <w:r w:rsidRPr="00F967A9">
        <w:t xml:space="preserve">Lepingu ennetähtaegse lõpetamise korral, välja arvatud </w:t>
      </w:r>
      <w:r w:rsidR="00B01B8F" w:rsidRPr="00F967A9">
        <w:t>t</w:t>
      </w:r>
      <w:r w:rsidRPr="00F967A9">
        <w:t xml:space="preserve">öövõtjast tulenevast asjaolust tingituna, on </w:t>
      </w:r>
      <w:r w:rsidR="00B01B8F" w:rsidRPr="00F967A9">
        <w:t>t</w:t>
      </w:r>
      <w:r w:rsidRPr="00F967A9">
        <w:t xml:space="preserve">öövõtjal õigus nõuda tasu </w:t>
      </w:r>
      <w:r w:rsidR="00B01B8F" w:rsidRPr="00F967A9">
        <w:t>l</w:t>
      </w:r>
      <w:r w:rsidRPr="00F967A9">
        <w:t xml:space="preserve">epingu lõpetamise hetkeks nõuetekohaselt teostatud ning </w:t>
      </w:r>
      <w:r w:rsidR="00CB6C45" w:rsidRPr="00F967A9">
        <w:t>t</w:t>
      </w:r>
      <w:r w:rsidRPr="00F967A9">
        <w:t>ellijale juba üle antud tööde eest.</w:t>
      </w:r>
    </w:p>
    <w:p w14:paraId="5DAEEEEB" w14:textId="6F124B95" w:rsidR="00497909" w:rsidRPr="00F967A9" w:rsidRDefault="00224886" w:rsidP="0098197D">
      <w:pPr>
        <w:pStyle w:val="Loendilik"/>
        <w:numPr>
          <w:ilvl w:val="1"/>
          <w:numId w:val="4"/>
        </w:numPr>
        <w:tabs>
          <w:tab w:val="left" w:pos="1134"/>
        </w:tabs>
        <w:ind w:left="709" w:hanging="283"/>
        <w:jc w:val="both"/>
      </w:pPr>
      <w:r w:rsidRPr="00F967A9">
        <w:t xml:space="preserve">Juhul, kui </w:t>
      </w:r>
    </w:p>
    <w:p w14:paraId="778BC581" w14:textId="2EF4A28C" w:rsidR="006629ED" w:rsidRPr="00F967A9" w:rsidRDefault="002C45EF" w:rsidP="00A25D5A">
      <w:pPr>
        <w:pStyle w:val="Loendilik"/>
        <w:numPr>
          <w:ilvl w:val="2"/>
          <w:numId w:val="4"/>
        </w:numPr>
        <w:jc w:val="both"/>
      </w:pPr>
      <w:r>
        <w:t xml:space="preserve"> </w:t>
      </w:r>
      <w:r w:rsidR="00B01B8F" w:rsidRPr="00F967A9">
        <w:t xml:space="preserve">tellija </w:t>
      </w:r>
      <w:r w:rsidR="00224886" w:rsidRPr="00F967A9">
        <w:t xml:space="preserve">on esitanud töövõtjale leppetrahvi või kahju hüvitamise nõude, ei ole </w:t>
      </w:r>
      <w:r w:rsidR="00A25D5A" w:rsidRPr="00F967A9">
        <w:t xml:space="preserve">tellija </w:t>
      </w:r>
      <w:r w:rsidR="00224886" w:rsidRPr="00F967A9">
        <w:t>kohustatud tasuma ühegi töö eest enne, kui töövõtja on tasunud leppetrahvi või hüvitanud kahju. Töövõtjal puudub õigus samaaegselt tellija suhtes rakendada sanktsioone sellel ajal tasumata summade osas.</w:t>
      </w:r>
    </w:p>
    <w:p w14:paraId="6C0ACFD2" w14:textId="6704671D" w:rsidR="00A169E5" w:rsidRPr="00DE7A8F" w:rsidRDefault="002C45EF" w:rsidP="00A169E5">
      <w:pPr>
        <w:pStyle w:val="Loendilik"/>
        <w:numPr>
          <w:ilvl w:val="2"/>
          <w:numId w:val="4"/>
        </w:numPr>
        <w:jc w:val="both"/>
      </w:pPr>
      <w:r>
        <w:lastRenderedPageBreak/>
        <w:t xml:space="preserve"> </w:t>
      </w:r>
      <w:r w:rsidR="3B06B331" w:rsidRPr="00F967A9">
        <w:t xml:space="preserve">tellija </w:t>
      </w:r>
      <w:r w:rsidR="3B06B331" w:rsidRPr="00DE7A8F">
        <w:t>viivitab põhjendamatult töövõtja poolt esitatud arve tasumisega, on töövõtjal õigus nõuda viivist 0,15% viivitatud summast päevas iga tasumisega viivitatud päeva eest.</w:t>
      </w:r>
    </w:p>
    <w:p w14:paraId="7518AC2F" w14:textId="736D7EAE" w:rsidR="006629ED" w:rsidRPr="00DE7A8F" w:rsidRDefault="467ED7D4" w:rsidP="00A169E5">
      <w:pPr>
        <w:pStyle w:val="Loendilik"/>
        <w:numPr>
          <w:ilvl w:val="1"/>
          <w:numId w:val="4"/>
        </w:numPr>
        <w:tabs>
          <w:tab w:val="left" w:pos="1134"/>
        </w:tabs>
        <w:ind w:left="709" w:hanging="283"/>
        <w:jc w:val="both"/>
      </w:pPr>
      <w:r w:rsidRPr="00DE7A8F">
        <w:t>Tellijal ei ole raamlepingu</w:t>
      </w:r>
      <w:r w:rsidR="00584833" w:rsidRPr="00DE7A8F">
        <w:t xml:space="preserve"> ja/või hankelepingu</w:t>
      </w:r>
      <w:r w:rsidRPr="00DE7A8F">
        <w:t xml:space="preserve"> ennetähtaegse lõpetamise korral tööde eest tasumise kohustust juhul, kui lepingu lõpetamise tingis töövõtjast tulenev asjaolu.</w:t>
      </w:r>
    </w:p>
    <w:p w14:paraId="65E82BF9" w14:textId="77777777" w:rsidR="006629ED" w:rsidRPr="00F967A9" w:rsidRDefault="197F7C24" w:rsidP="00A169E5">
      <w:pPr>
        <w:pStyle w:val="Loendilik"/>
        <w:numPr>
          <w:ilvl w:val="1"/>
          <w:numId w:val="4"/>
        </w:numPr>
        <w:tabs>
          <w:tab w:val="left" w:pos="1134"/>
        </w:tabs>
        <w:ind w:left="709" w:hanging="283"/>
        <w:jc w:val="both"/>
      </w:pPr>
      <w:r w:rsidRPr="00DE7A8F">
        <w:t xml:space="preserve">Kui töövõtja ei täida </w:t>
      </w:r>
      <w:r w:rsidR="43684BCC" w:rsidRPr="00DE7A8F">
        <w:t>hanke</w:t>
      </w:r>
      <w:r w:rsidRPr="00DE7A8F">
        <w:t>lepinguga võetud kohustusi, ei paranda puudustega tööd või ei tee uut tööd puudustega töö asemel ja töövõtja rikkumist saab lugeda oluliseks lepingurikkumiseks, on tellijal õigus tellida mittetäidetud või mittenõuetekohaselt täidetud mahus tööd kolmandatelt isikutelt ning nõuda</w:t>
      </w:r>
      <w:r w:rsidRPr="00F967A9">
        <w:t xml:space="preserve"> lisaks leppetrahvile kolmandatelt isikutelt tellitud töödele kulunud summa ning tellimuse maksumuse vahe hüvitamist töövõtja poolt</w:t>
      </w:r>
    </w:p>
    <w:p w14:paraId="515726F4" w14:textId="4FDCD51A" w:rsidR="00651203" w:rsidRPr="00F967A9" w:rsidRDefault="00651203" w:rsidP="00A169E5">
      <w:pPr>
        <w:pStyle w:val="Loendilik"/>
        <w:numPr>
          <w:ilvl w:val="1"/>
          <w:numId w:val="4"/>
        </w:numPr>
        <w:tabs>
          <w:tab w:val="left" w:pos="1134"/>
        </w:tabs>
        <w:ind w:left="709" w:hanging="283"/>
        <w:jc w:val="both"/>
      </w:pPr>
      <w:r w:rsidRPr="00F967A9">
        <w:t xml:space="preserve">Leppetrahvid ja viivised tuleb tasuda 14 päeva jooksul vastava nõude saamisest. Tellijal on õigus </w:t>
      </w:r>
      <w:r w:rsidR="00C732BE" w:rsidRPr="00F967A9">
        <w:t>töö</w:t>
      </w:r>
      <w:r w:rsidR="000E10A1" w:rsidRPr="00F967A9">
        <w:t>d</w:t>
      </w:r>
      <w:r w:rsidRPr="00F967A9">
        <w:t xml:space="preserve">e eest tasumisel tasaarveldada leppetrahvi summa </w:t>
      </w:r>
      <w:r w:rsidR="00992922" w:rsidRPr="00F967A9">
        <w:t>raamleping</w:t>
      </w:r>
      <w:r w:rsidRPr="00F967A9">
        <w:t>u alusel tasumisele kuuluva summaga.</w:t>
      </w:r>
    </w:p>
    <w:p w14:paraId="6E005C8D" w14:textId="77777777" w:rsidR="00A06263" w:rsidRPr="00F967A9" w:rsidRDefault="00A06263" w:rsidP="006629ED">
      <w:pPr>
        <w:pStyle w:val="Pealkiri21"/>
        <w:numPr>
          <w:ilvl w:val="1"/>
          <w:numId w:val="0"/>
        </w:numPr>
        <w:ind w:left="480"/>
        <w:jc w:val="both"/>
      </w:pPr>
    </w:p>
    <w:p w14:paraId="6BB43674" w14:textId="4ABDEDC5" w:rsidR="00A06263" w:rsidRPr="00F967A9" w:rsidRDefault="00A06263" w:rsidP="008923A1">
      <w:pPr>
        <w:pStyle w:val="Pealkiri21"/>
        <w:numPr>
          <w:ilvl w:val="0"/>
          <w:numId w:val="12"/>
        </w:numPr>
        <w:jc w:val="both"/>
        <w:rPr>
          <w:b/>
          <w:bCs/>
        </w:rPr>
      </w:pPr>
      <w:r w:rsidRPr="00F967A9">
        <w:rPr>
          <w:b/>
          <w:bCs/>
        </w:rPr>
        <w:t>Vääramatu jõud</w:t>
      </w:r>
    </w:p>
    <w:p w14:paraId="694B4FAA" w14:textId="767745FC" w:rsidR="00651203" w:rsidRPr="00F967A9" w:rsidRDefault="4EFAE94F" w:rsidP="00A169E5">
      <w:pPr>
        <w:pStyle w:val="Pealkiri21"/>
        <w:numPr>
          <w:ilvl w:val="1"/>
          <w:numId w:val="12"/>
        </w:numPr>
        <w:tabs>
          <w:tab w:val="left" w:pos="993"/>
        </w:tabs>
        <w:ind w:hanging="294"/>
        <w:jc w:val="both"/>
      </w:pPr>
      <w:r w:rsidRPr="00F967A9">
        <w:t>L</w:t>
      </w:r>
      <w:r w:rsidR="00992922" w:rsidRPr="00F967A9">
        <w:t>eping</w:t>
      </w:r>
      <w:r w:rsidR="00651203" w:rsidRPr="00F967A9">
        <w:t xml:space="preserve">ust tulenevate kohustuste mittetäitmist või mittenõuetekohast täitmist ei loeta </w:t>
      </w:r>
      <w:r w:rsidR="00992922" w:rsidRPr="00F967A9">
        <w:t>leping</w:t>
      </w:r>
      <w:r w:rsidR="00651203" w:rsidRPr="00F967A9">
        <w:t>u rikkumiseks, kui selle põhjuseks oli vääramatu jõud. Vääramatuks jõuks loevad pooled võlaõigusseaduse § 103 lg 2 kirjeldatud ettenägematuid olukordi ja sündmusi, mis ei olene nende tahtest või muid sündmuseid, mida Eestis kehtiv õigus- ja kohtupraktika tunnistab vääramatu jõuna.</w:t>
      </w:r>
    </w:p>
    <w:p w14:paraId="093C1835" w14:textId="08E8D6FE" w:rsidR="00651203" w:rsidRPr="00F967A9" w:rsidRDefault="00651203" w:rsidP="00A169E5">
      <w:pPr>
        <w:pStyle w:val="Pealkiri21"/>
        <w:numPr>
          <w:ilvl w:val="1"/>
          <w:numId w:val="12"/>
        </w:numPr>
        <w:tabs>
          <w:tab w:val="left" w:pos="993"/>
        </w:tabs>
        <w:ind w:hanging="294"/>
        <w:jc w:val="both"/>
      </w:pPr>
      <w:r w:rsidRPr="00F967A9">
        <w:t xml:space="preserve">Kui </w:t>
      </w:r>
      <w:r w:rsidR="00992922" w:rsidRPr="00F967A9">
        <w:t>leping</w:t>
      </w:r>
      <w:r w:rsidRPr="00F967A9">
        <w:t xml:space="preserve">u täitmine on takistatud vääramatu jõu asjaolude tõttu, lükkuvad </w:t>
      </w:r>
      <w:r w:rsidR="00992922" w:rsidRPr="00F967A9">
        <w:t>leping</w:t>
      </w:r>
      <w:r w:rsidRPr="00F967A9">
        <w:t>us sätestatud tähtajad edasi vääramatu jõu mõju kehtivuse aja võrra.</w:t>
      </w:r>
    </w:p>
    <w:p w14:paraId="5E7456BF" w14:textId="7CC98B15" w:rsidR="004F5B0D" w:rsidRPr="00F967A9" w:rsidRDefault="004F5B0D" w:rsidP="00A169E5">
      <w:pPr>
        <w:pStyle w:val="Loendilik"/>
        <w:numPr>
          <w:ilvl w:val="1"/>
          <w:numId w:val="12"/>
        </w:numPr>
        <w:tabs>
          <w:tab w:val="left" w:pos="993"/>
        </w:tabs>
        <w:ind w:hanging="294"/>
        <w:jc w:val="both"/>
      </w:pPr>
      <w:r w:rsidRPr="00F967A9">
        <w:t xml:space="preserve">Pool, kelle tegevus </w:t>
      </w:r>
      <w:r w:rsidR="00992922" w:rsidRPr="00F967A9">
        <w:t>leping</w:t>
      </w:r>
      <w:r w:rsidRPr="00F967A9">
        <w:t>u</w:t>
      </w:r>
      <w:r w:rsidR="00A578ED" w:rsidRPr="00F967A9">
        <w:t xml:space="preserve"> </w:t>
      </w:r>
      <w:r w:rsidRPr="00F967A9">
        <w:t>järgsete kohustuste täitmisel on takistatud ettenägemata asjaolude tõttu, on kohustatud sellest viivitamatult teatama teisele poolele vahenditega, mis tagavad teate kiireima edastamise ning lisaks edastama teate tähitud kirjaga.</w:t>
      </w:r>
    </w:p>
    <w:p w14:paraId="1FAFEBA1" w14:textId="448B5FD3" w:rsidR="002E12F8" w:rsidRPr="00F967A9" w:rsidRDefault="00651203" w:rsidP="00A169E5">
      <w:pPr>
        <w:pStyle w:val="Pealkiri21"/>
        <w:numPr>
          <w:ilvl w:val="1"/>
          <w:numId w:val="12"/>
        </w:numPr>
        <w:tabs>
          <w:tab w:val="left" w:pos="993"/>
        </w:tabs>
        <w:ind w:hanging="294"/>
        <w:jc w:val="both"/>
      </w:pPr>
      <w:r w:rsidRPr="00F967A9">
        <w:t xml:space="preserve">Vääramatu jõuna ei käsitleta pakkumuste esitamise tähtpäeva seisuga õigusaktidega kehtestatud piiranguid. Vääramatu jõu kohaldumise üheks eelduseks on asjaolu ettenägematus. Pakkumuste esitamise tähtpäeva seisuga kehtivad piirangud olid </w:t>
      </w:r>
      <w:r w:rsidR="00992922" w:rsidRPr="00F967A9">
        <w:t>leping</w:t>
      </w:r>
      <w:r w:rsidRPr="00F967A9">
        <w:t xml:space="preserve">u pooltele teada ning kõik tegevused planeeritakse arvestades pakkumuste esitamise tähtpäeva seisuga kehtiva olukorraga. Kui kehtestatakse täiendavad piirangud, mis takistavad </w:t>
      </w:r>
      <w:r w:rsidR="00992922" w:rsidRPr="00F967A9">
        <w:t>leping</w:t>
      </w:r>
      <w:r w:rsidRPr="00F967A9">
        <w:t>u täitmist, on poolel õigus tugineda vääramatule jõule.</w:t>
      </w:r>
    </w:p>
    <w:p w14:paraId="0A63922A" w14:textId="77777777" w:rsidR="002E12F8" w:rsidRPr="00F967A9" w:rsidRDefault="002E12F8" w:rsidP="006629ED">
      <w:pPr>
        <w:pStyle w:val="Pealkiri21"/>
        <w:numPr>
          <w:ilvl w:val="1"/>
          <w:numId w:val="0"/>
        </w:numPr>
        <w:ind w:left="780"/>
        <w:jc w:val="both"/>
      </w:pPr>
    </w:p>
    <w:p w14:paraId="0735FC88" w14:textId="7329A51B" w:rsidR="00AF6CF6" w:rsidRPr="00F967A9" w:rsidRDefault="00AF6CF6" w:rsidP="008923A1">
      <w:pPr>
        <w:pStyle w:val="Pealkiri21"/>
        <w:numPr>
          <w:ilvl w:val="0"/>
          <w:numId w:val="12"/>
        </w:numPr>
        <w:jc w:val="both"/>
        <w:rPr>
          <w:rStyle w:val="cf01"/>
          <w:rFonts w:ascii="Times New Roman" w:hAnsi="Times New Roman" w:cs="Times New Roman"/>
          <w:sz w:val="24"/>
          <w:szCs w:val="24"/>
        </w:rPr>
      </w:pPr>
      <w:r w:rsidRPr="00F967A9">
        <w:rPr>
          <w:rStyle w:val="cf01"/>
          <w:rFonts w:ascii="Times New Roman" w:hAnsi="Times New Roman" w:cs="Times New Roman"/>
          <w:b/>
          <w:bCs/>
          <w:sz w:val="24"/>
          <w:szCs w:val="24"/>
        </w:rPr>
        <w:t>Konfidentsiaalsus ja andmekaitse</w:t>
      </w:r>
    </w:p>
    <w:p w14:paraId="3D25AA06" w14:textId="1661C4FD" w:rsidR="00AF6CF6" w:rsidRPr="00F967A9" w:rsidRDefault="00F57DB5" w:rsidP="00A169E5">
      <w:pPr>
        <w:pStyle w:val="text-3mezera"/>
        <w:widowControl/>
        <w:numPr>
          <w:ilvl w:val="1"/>
          <w:numId w:val="12"/>
        </w:numPr>
        <w:tabs>
          <w:tab w:val="left" w:pos="142"/>
          <w:tab w:val="left" w:pos="567"/>
          <w:tab w:val="left" w:pos="993"/>
        </w:tabs>
        <w:spacing w:before="0" w:line="240" w:lineRule="auto"/>
        <w:ind w:hanging="294"/>
        <w:rPr>
          <w:rFonts w:ascii="Times New Roman" w:hAnsi="Times New Roman"/>
          <w:szCs w:val="24"/>
        </w:rPr>
      </w:pPr>
      <w:r w:rsidRPr="00F967A9">
        <w:rPr>
          <w:rFonts w:ascii="Times New Roman" w:hAnsi="Times New Roman"/>
          <w:szCs w:val="24"/>
        </w:rPr>
        <w:t>Töövõtja</w:t>
      </w:r>
      <w:r w:rsidR="00AF6CF6" w:rsidRPr="00F967A9">
        <w:rPr>
          <w:rFonts w:ascii="Times New Roman" w:hAnsi="Times New Roman"/>
          <w:szCs w:val="24"/>
        </w:rPr>
        <w:t xml:space="preserve"> kohustub </w:t>
      </w:r>
      <w:r w:rsidR="00992922" w:rsidRPr="00F967A9">
        <w:rPr>
          <w:rFonts w:ascii="Times New Roman" w:hAnsi="Times New Roman"/>
          <w:szCs w:val="24"/>
        </w:rPr>
        <w:t>raamleping</w:t>
      </w:r>
      <w:r w:rsidR="00AF6CF6" w:rsidRPr="00F967A9">
        <w:rPr>
          <w:rFonts w:ascii="Times New Roman" w:hAnsi="Times New Roman"/>
          <w:szCs w:val="24"/>
        </w:rPr>
        <w:t xml:space="preserve">u kehtivuse ajal ning pärast </w:t>
      </w:r>
      <w:r w:rsidR="00992922" w:rsidRPr="00F967A9">
        <w:rPr>
          <w:rFonts w:ascii="Times New Roman" w:hAnsi="Times New Roman"/>
          <w:szCs w:val="24"/>
        </w:rPr>
        <w:t>raamleping</w:t>
      </w:r>
      <w:r w:rsidR="00AF6CF6" w:rsidRPr="00F967A9">
        <w:rPr>
          <w:rFonts w:ascii="Times New Roman" w:hAnsi="Times New Roman"/>
          <w:szCs w:val="24"/>
        </w:rPr>
        <w:t xml:space="preserve">u lõppemist määramata tähtaja jooksul hoidma konfidentsiaalsena kõiki talle seoses </w:t>
      </w:r>
      <w:r w:rsidR="00992922" w:rsidRPr="00F967A9">
        <w:rPr>
          <w:rFonts w:ascii="Times New Roman" w:hAnsi="Times New Roman"/>
          <w:szCs w:val="24"/>
        </w:rPr>
        <w:t>raamleping</w:t>
      </w:r>
      <w:r w:rsidR="00AF6CF6" w:rsidRPr="00F967A9">
        <w:rPr>
          <w:rFonts w:ascii="Times New Roman" w:hAnsi="Times New Roman"/>
          <w:szCs w:val="24"/>
        </w:rPr>
        <w:t>u täitmisega teatavaks saanud andmeid, mille konfidentsiaalsena hoidmise vastu on tellijal eeldatavalt õigustatud huvi.</w:t>
      </w:r>
    </w:p>
    <w:p w14:paraId="68F87FFE" w14:textId="7F783FB6" w:rsidR="00AF6CF6" w:rsidRPr="00F967A9" w:rsidRDefault="00AF6CF6" w:rsidP="00A169E5">
      <w:pPr>
        <w:pStyle w:val="text-3mezera"/>
        <w:widowControl/>
        <w:numPr>
          <w:ilvl w:val="1"/>
          <w:numId w:val="12"/>
        </w:numPr>
        <w:tabs>
          <w:tab w:val="left" w:pos="142"/>
          <w:tab w:val="left" w:pos="567"/>
          <w:tab w:val="left" w:pos="993"/>
        </w:tabs>
        <w:spacing w:before="0" w:line="240" w:lineRule="auto"/>
        <w:ind w:hanging="294"/>
        <w:rPr>
          <w:rFonts w:ascii="Times New Roman" w:hAnsi="Times New Roman"/>
          <w:szCs w:val="24"/>
        </w:rPr>
      </w:pPr>
      <w:r w:rsidRPr="00F967A9">
        <w:rPr>
          <w:rFonts w:ascii="Times New Roman" w:hAnsi="Times New Roman"/>
          <w:szCs w:val="24"/>
        </w:rPr>
        <w:t xml:space="preserve">Konfidentsiaalse informatsiooni avaldamine kolmandatele isikutele on lubatud vaid tellija eelneval kirjalikku taasesitamist võimaldavas vormis antud nõusolekul. </w:t>
      </w:r>
      <w:r w:rsidR="00992922" w:rsidRPr="00F967A9">
        <w:rPr>
          <w:rFonts w:ascii="Times New Roman" w:hAnsi="Times New Roman"/>
          <w:szCs w:val="24"/>
        </w:rPr>
        <w:t>Raamleping</w:t>
      </w:r>
      <w:r w:rsidRPr="00F967A9">
        <w:rPr>
          <w:rFonts w:ascii="Times New Roman" w:hAnsi="Times New Roman"/>
          <w:szCs w:val="24"/>
        </w:rPr>
        <w:t xml:space="preserve">us sätestatud konfidentsiaalsuse nõue ei laiene informatsiooni avaldamisele poolte audiitoritele, advokaatidele, pankadele ning juhtudel, kui pool on õigusaktidest tulenevalt kohustatud informatsiooni avaldama. </w:t>
      </w:r>
    </w:p>
    <w:p w14:paraId="20532EFB" w14:textId="13B41695" w:rsidR="00AF6CF6" w:rsidRPr="00F967A9" w:rsidRDefault="00F57DB5" w:rsidP="00A169E5">
      <w:pPr>
        <w:pStyle w:val="text-3mezera"/>
        <w:widowControl/>
        <w:numPr>
          <w:ilvl w:val="1"/>
          <w:numId w:val="12"/>
        </w:numPr>
        <w:tabs>
          <w:tab w:val="left" w:pos="142"/>
          <w:tab w:val="left" w:pos="567"/>
          <w:tab w:val="left" w:pos="993"/>
        </w:tabs>
        <w:spacing w:before="0" w:line="240" w:lineRule="auto"/>
        <w:ind w:hanging="294"/>
        <w:rPr>
          <w:rFonts w:ascii="Times New Roman" w:hAnsi="Times New Roman"/>
          <w:szCs w:val="24"/>
        </w:rPr>
      </w:pPr>
      <w:r w:rsidRPr="00F967A9">
        <w:rPr>
          <w:rFonts w:ascii="Times New Roman" w:hAnsi="Times New Roman"/>
          <w:szCs w:val="24"/>
        </w:rPr>
        <w:t>Töövõtja</w:t>
      </w:r>
      <w:r w:rsidR="00AF6CF6" w:rsidRPr="00F967A9">
        <w:rPr>
          <w:rFonts w:ascii="Times New Roman" w:hAnsi="Times New Roman"/>
          <w:szCs w:val="24"/>
        </w:rPr>
        <w:t xml:space="preserve"> kohustub mitte kasutama konfidentsiaalset teavet isikliku kasu saamise eesmärgil või kolmandate isikute huvides. </w:t>
      </w:r>
    </w:p>
    <w:p w14:paraId="323E28C1" w14:textId="1ED4CB21" w:rsidR="00AF6CF6" w:rsidRPr="00F967A9" w:rsidRDefault="00F57DB5" w:rsidP="00A169E5">
      <w:pPr>
        <w:pStyle w:val="text-3mezera"/>
        <w:widowControl/>
        <w:numPr>
          <w:ilvl w:val="1"/>
          <w:numId w:val="12"/>
        </w:numPr>
        <w:tabs>
          <w:tab w:val="left" w:pos="142"/>
          <w:tab w:val="left" w:pos="567"/>
          <w:tab w:val="left" w:pos="993"/>
        </w:tabs>
        <w:spacing w:before="0" w:line="240" w:lineRule="auto"/>
        <w:ind w:hanging="294"/>
        <w:rPr>
          <w:rFonts w:ascii="Times New Roman" w:hAnsi="Times New Roman"/>
          <w:szCs w:val="24"/>
        </w:rPr>
      </w:pPr>
      <w:r w:rsidRPr="00F967A9">
        <w:rPr>
          <w:rFonts w:ascii="Times New Roman" w:hAnsi="Times New Roman"/>
          <w:szCs w:val="24"/>
        </w:rPr>
        <w:t>Töövõtja</w:t>
      </w:r>
      <w:r w:rsidR="00AF6CF6" w:rsidRPr="00F967A9">
        <w:rPr>
          <w:rFonts w:ascii="Times New Roman" w:hAnsi="Times New Roman"/>
          <w:szCs w:val="24"/>
        </w:rPr>
        <w:t xml:space="preserve"> kohustub tagama, et tema esindaja(d), töötajad, </w:t>
      </w:r>
      <w:r w:rsidR="00992922" w:rsidRPr="00F967A9">
        <w:rPr>
          <w:rFonts w:ascii="Times New Roman" w:hAnsi="Times New Roman"/>
          <w:szCs w:val="24"/>
        </w:rPr>
        <w:t>raamleping</w:t>
      </w:r>
      <w:r w:rsidR="00AF6CF6" w:rsidRPr="00F967A9">
        <w:rPr>
          <w:rFonts w:ascii="Times New Roman" w:hAnsi="Times New Roman"/>
          <w:szCs w:val="24"/>
        </w:rPr>
        <w:t xml:space="preserve">upartnerid ning muud isikud, keda ta oma kohustuste täitmisel kasutab, oleksid käesolevas </w:t>
      </w:r>
      <w:r w:rsidR="00992922" w:rsidRPr="00F967A9">
        <w:rPr>
          <w:rFonts w:ascii="Times New Roman" w:hAnsi="Times New Roman"/>
          <w:szCs w:val="24"/>
        </w:rPr>
        <w:t>raamleping</w:t>
      </w:r>
      <w:r w:rsidR="00AF6CF6" w:rsidRPr="00F967A9">
        <w:rPr>
          <w:rFonts w:ascii="Times New Roman" w:hAnsi="Times New Roman"/>
          <w:szCs w:val="24"/>
        </w:rPr>
        <w:t xml:space="preserve">us sätestatud konfidentsiaalsuse kohustusest teadlikud ning nõudma nimetatud isikutelt selle kohustuse tingimusteta ja tähtajatut täitmist. </w:t>
      </w:r>
    </w:p>
    <w:p w14:paraId="4DD88A14" w14:textId="540ECE5B" w:rsidR="00AF6CF6" w:rsidRPr="00F967A9" w:rsidRDefault="00F57DB5" w:rsidP="00A169E5">
      <w:pPr>
        <w:pStyle w:val="text-3mezera"/>
        <w:widowControl/>
        <w:numPr>
          <w:ilvl w:val="1"/>
          <w:numId w:val="12"/>
        </w:numPr>
        <w:tabs>
          <w:tab w:val="left" w:pos="142"/>
          <w:tab w:val="left" w:pos="567"/>
          <w:tab w:val="left" w:pos="993"/>
        </w:tabs>
        <w:spacing w:before="0" w:line="240" w:lineRule="auto"/>
        <w:ind w:hanging="294"/>
        <w:rPr>
          <w:rFonts w:ascii="Times New Roman" w:hAnsi="Times New Roman"/>
          <w:szCs w:val="24"/>
        </w:rPr>
      </w:pPr>
      <w:r w:rsidRPr="00F967A9">
        <w:rPr>
          <w:rFonts w:ascii="Times New Roman" w:hAnsi="Times New Roman"/>
          <w:szCs w:val="24"/>
        </w:rPr>
        <w:t>Töövõtja</w:t>
      </w:r>
      <w:r w:rsidR="00AF6CF6" w:rsidRPr="00F967A9">
        <w:rPr>
          <w:rFonts w:ascii="Times New Roman" w:hAnsi="Times New Roman"/>
          <w:szCs w:val="24"/>
        </w:rPr>
        <w:t xml:space="preserve"> kohustub tagama </w:t>
      </w:r>
      <w:r w:rsidR="00992922" w:rsidRPr="00F967A9">
        <w:rPr>
          <w:rFonts w:ascii="Times New Roman" w:hAnsi="Times New Roman"/>
          <w:szCs w:val="24"/>
        </w:rPr>
        <w:t>raamleping</w:t>
      </w:r>
      <w:r w:rsidR="00AF6CF6" w:rsidRPr="00F967A9">
        <w:rPr>
          <w:rFonts w:ascii="Times New Roman" w:hAnsi="Times New Roman"/>
          <w:szCs w:val="24"/>
        </w:rPr>
        <w:t xml:space="preserve">u täitmise käigus isikuandmete töötlemise õiguspärasuse ning vastavuse isikuandmete kaitse üldmääruses (EL 2016/679) ja teistes andmekaitse õigusaktides sätestatud nõuetele, sh täitma organisatsioonilisi, füüsilisi ja </w:t>
      </w:r>
      <w:r w:rsidR="00AF6CF6" w:rsidRPr="00F967A9">
        <w:rPr>
          <w:rFonts w:ascii="Times New Roman" w:hAnsi="Times New Roman"/>
          <w:szCs w:val="24"/>
        </w:rPr>
        <w:lastRenderedPageBreak/>
        <w:t>infotehnoloogilisi turvameetmeid konfidentsiaalsete andmete kaitseks juhusliku või tahtliku volitamata muutmise, juhusliku hävimise, tahtliku hävitamise, avalikustamise jms eest.</w:t>
      </w:r>
    </w:p>
    <w:p w14:paraId="0A9EE450" w14:textId="77777777" w:rsidR="00651203" w:rsidRPr="00F967A9" w:rsidRDefault="00651203" w:rsidP="006629ED">
      <w:pPr>
        <w:pStyle w:val="Pealkiri21"/>
        <w:numPr>
          <w:ilvl w:val="1"/>
          <w:numId w:val="0"/>
        </w:numPr>
        <w:ind w:left="1080"/>
        <w:jc w:val="both"/>
      </w:pPr>
    </w:p>
    <w:p w14:paraId="0B70191C" w14:textId="77777777" w:rsidR="00651203" w:rsidRPr="00F967A9" w:rsidRDefault="00651203" w:rsidP="008923A1">
      <w:pPr>
        <w:pStyle w:val="Pealkiri61"/>
        <w:numPr>
          <w:ilvl w:val="0"/>
          <w:numId w:val="12"/>
        </w:numPr>
        <w:jc w:val="both"/>
        <w:rPr>
          <w:b/>
          <w:bCs/>
        </w:rPr>
      </w:pPr>
      <w:r w:rsidRPr="00F967A9">
        <w:rPr>
          <w:b/>
          <w:bCs/>
        </w:rPr>
        <w:t>Teadete edastamine ja volitatud esindajad</w:t>
      </w:r>
    </w:p>
    <w:p w14:paraId="667FEF08" w14:textId="05308D99" w:rsidR="00651203" w:rsidRPr="00F967A9" w:rsidRDefault="00651203" w:rsidP="00A169E5">
      <w:pPr>
        <w:pStyle w:val="Pealkiri21"/>
        <w:numPr>
          <w:ilvl w:val="1"/>
          <w:numId w:val="12"/>
        </w:numPr>
        <w:tabs>
          <w:tab w:val="left" w:pos="993"/>
        </w:tabs>
        <w:ind w:hanging="294"/>
        <w:jc w:val="both"/>
      </w:pPr>
      <w:r w:rsidRPr="00F967A9">
        <w:t xml:space="preserve">Pooled kohustuvad teineteist teavitama mistahes </w:t>
      </w:r>
      <w:r w:rsidR="00992922" w:rsidRPr="00F967A9">
        <w:t>raamleping</w:t>
      </w:r>
      <w:r w:rsidRPr="00F967A9">
        <w:t xml:space="preserve">uga seotud olulistest asjaoludest, mille vastu teisel </w:t>
      </w:r>
      <w:r w:rsidR="009B014A" w:rsidRPr="00F967A9">
        <w:t>p</w:t>
      </w:r>
      <w:r w:rsidRPr="00F967A9">
        <w:t>oolel on äratuntav huvi.</w:t>
      </w:r>
    </w:p>
    <w:p w14:paraId="5501F805" w14:textId="1B2279CC" w:rsidR="00651203" w:rsidRPr="00F967A9" w:rsidRDefault="00992922" w:rsidP="00A169E5">
      <w:pPr>
        <w:pStyle w:val="Pealkiri21"/>
        <w:numPr>
          <w:ilvl w:val="1"/>
          <w:numId w:val="12"/>
        </w:numPr>
        <w:tabs>
          <w:tab w:val="left" w:pos="993"/>
        </w:tabs>
        <w:ind w:hanging="294"/>
        <w:jc w:val="both"/>
      </w:pPr>
      <w:r w:rsidRPr="00F967A9">
        <w:t>Raamleping</w:t>
      </w:r>
      <w:r w:rsidR="00651203" w:rsidRPr="00F967A9">
        <w:t xml:space="preserve">uga seotud teated peavad olema kirjalikus vormis, s.t digitaalselt allkirjastatud, välja arvatud, kui teade on informatiivne ja selle edastamisel teisele </w:t>
      </w:r>
      <w:r w:rsidR="00054743" w:rsidRPr="00F967A9">
        <w:t>p</w:t>
      </w:r>
      <w:r w:rsidR="00651203" w:rsidRPr="00F967A9">
        <w:t xml:space="preserve">oolele ei ole õiguslikke tagajärgi. </w:t>
      </w:r>
    </w:p>
    <w:p w14:paraId="2DFDA28D" w14:textId="545E2153" w:rsidR="006F2548" w:rsidRPr="00DE7A8F" w:rsidRDefault="006F2548" w:rsidP="00A169E5">
      <w:pPr>
        <w:pStyle w:val="Default"/>
        <w:numPr>
          <w:ilvl w:val="1"/>
          <w:numId w:val="12"/>
        </w:numPr>
        <w:tabs>
          <w:tab w:val="left" w:pos="993"/>
        </w:tabs>
        <w:ind w:hanging="294"/>
        <w:jc w:val="both"/>
        <w:rPr>
          <w:rFonts w:ascii="Times New Roman" w:hAnsi="Times New Roman" w:cs="Times New Roman"/>
          <w:color w:val="auto"/>
        </w:rPr>
      </w:pPr>
      <w:r w:rsidRPr="00F967A9">
        <w:rPr>
          <w:rFonts w:ascii="Times New Roman" w:hAnsi="Times New Roman" w:cs="Times New Roman"/>
          <w:color w:val="auto"/>
        </w:rPr>
        <w:t xml:space="preserve">Töövõtja on kohustatud </w:t>
      </w:r>
      <w:r w:rsidR="62CC71DF" w:rsidRPr="00DE7A8F">
        <w:rPr>
          <w:rFonts w:ascii="Times New Roman" w:hAnsi="Times New Roman" w:cs="Times New Roman"/>
          <w:color w:val="auto"/>
        </w:rPr>
        <w:t>hanke</w:t>
      </w:r>
      <w:r w:rsidRPr="00DE7A8F">
        <w:rPr>
          <w:rFonts w:ascii="Times New Roman" w:hAnsi="Times New Roman" w:cs="Times New Roman"/>
          <w:color w:val="auto"/>
        </w:rPr>
        <w:t>lepingu täitmist takistavate asjaolude ilmnemisel võtma koheselt ühendust tööde üleandmise akti koostajaga või tellija esindajaga.</w:t>
      </w:r>
    </w:p>
    <w:p w14:paraId="0F98D033" w14:textId="405BF15D" w:rsidR="000F6325" w:rsidRPr="00DE7A8F" w:rsidRDefault="000F6325" w:rsidP="00A169E5">
      <w:pPr>
        <w:pStyle w:val="Default"/>
        <w:numPr>
          <w:ilvl w:val="1"/>
          <w:numId w:val="12"/>
        </w:numPr>
        <w:tabs>
          <w:tab w:val="left" w:pos="993"/>
        </w:tabs>
        <w:ind w:hanging="294"/>
        <w:jc w:val="both"/>
        <w:rPr>
          <w:rFonts w:ascii="Times New Roman" w:hAnsi="Times New Roman" w:cs="Times New Roman"/>
          <w:color w:val="auto"/>
        </w:rPr>
      </w:pPr>
      <w:r w:rsidRPr="00DE7A8F">
        <w:rPr>
          <w:rFonts w:ascii="Times New Roman" w:hAnsi="Times New Roman" w:cs="Times New Roman"/>
          <w:color w:val="auto"/>
        </w:rPr>
        <w:t>Töövõtjal on õigus saada tellijalt teavet vahelaos väljasaadetud kogust</w:t>
      </w:r>
      <w:r w:rsidR="000E6259" w:rsidRPr="00DE7A8F">
        <w:rPr>
          <w:rFonts w:ascii="Times New Roman" w:hAnsi="Times New Roman" w:cs="Times New Roman"/>
          <w:color w:val="auto"/>
        </w:rPr>
        <w:t>e</w:t>
      </w:r>
      <w:r w:rsidRPr="00DE7A8F">
        <w:rPr>
          <w:rFonts w:ascii="Times New Roman" w:hAnsi="Times New Roman" w:cs="Times New Roman"/>
          <w:color w:val="auto"/>
        </w:rPr>
        <w:t xml:space="preserve"> kohta;</w:t>
      </w:r>
    </w:p>
    <w:p w14:paraId="292A8769" w14:textId="2E2C3FFB" w:rsidR="00825771" w:rsidRPr="00DE7A8F" w:rsidRDefault="71F1E626" w:rsidP="00A169E5">
      <w:pPr>
        <w:pStyle w:val="Pealkiri61"/>
        <w:numPr>
          <w:ilvl w:val="1"/>
          <w:numId w:val="12"/>
        </w:numPr>
        <w:tabs>
          <w:tab w:val="left" w:pos="993"/>
        </w:tabs>
        <w:ind w:hanging="294"/>
        <w:jc w:val="both"/>
      </w:pPr>
      <w:r w:rsidRPr="00DE7A8F">
        <w:t>L</w:t>
      </w:r>
      <w:r w:rsidR="00992922" w:rsidRPr="00DE7A8F">
        <w:t>eping</w:t>
      </w:r>
      <w:r w:rsidR="00825771" w:rsidRPr="00DE7A8F">
        <w:t xml:space="preserve">ust taganemise või </w:t>
      </w:r>
      <w:r w:rsidR="00992922" w:rsidRPr="00DE7A8F">
        <w:t>leping</w:t>
      </w:r>
      <w:r w:rsidR="00825771" w:rsidRPr="00DE7A8F">
        <w:t xml:space="preserve">u ülesütlemise avaldused ning </w:t>
      </w:r>
      <w:r w:rsidR="00992922" w:rsidRPr="00DE7A8F">
        <w:t>leping</w:t>
      </w:r>
      <w:r w:rsidR="00825771" w:rsidRPr="00DE7A8F">
        <w:t>u rikkumisel teisele poolele esitatavad nõudekirjad peavad olema kirjalikus vormis. Kirjaliku vormiga on võrdsustatud digitaalselt allkirjastatud elektrooniline dokument. Viimane vorminõue on täidetud ka juhul, kui teade edastatakse e-kirjaga.</w:t>
      </w:r>
    </w:p>
    <w:p w14:paraId="1D171518" w14:textId="5F244515" w:rsidR="001F1EF6" w:rsidRPr="00DE7A8F" w:rsidRDefault="00F57DB5" w:rsidP="00A169E5">
      <w:pPr>
        <w:pStyle w:val="Default"/>
        <w:numPr>
          <w:ilvl w:val="1"/>
          <w:numId w:val="12"/>
        </w:numPr>
        <w:tabs>
          <w:tab w:val="left" w:pos="993"/>
        </w:tabs>
        <w:ind w:hanging="294"/>
        <w:jc w:val="both"/>
        <w:rPr>
          <w:rFonts w:ascii="Times New Roman" w:hAnsi="Times New Roman" w:cs="Times New Roman"/>
          <w:color w:val="auto"/>
        </w:rPr>
      </w:pPr>
      <w:r w:rsidRPr="00DE7A8F">
        <w:rPr>
          <w:rFonts w:ascii="Times New Roman" w:hAnsi="Times New Roman" w:cs="Times New Roman"/>
          <w:color w:val="auto"/>
        </w:rPr>
        <w:t>Töövõtja</w:t>
      </w:r>
      <w:r w:rsidR="001F1EF6" w:rsidRPr="00DE7A8F">
        <w:rPr>
          <w:rFonts w:ascii="Times New Roman" w:hAnsi="Times New Roman" w:cs="Times New Roman"/>
          <w:color w:val="auto"/>
        </w:rPr>
        <w:t xml:space="preserve"> on kohustatud teatama tellijale 3 (kolme) päeva jooksul e-posti teel oma</w:t>
      </w:r>
      <w:r w:rsidR="003B2ED0" w:rsidRPr="00DE7A8F">
        <w:rPr>
          <w:rFonts w:ascii="Times New Roman" w:hAnsi="Times New Roman" w:cs="Times New Roman"/>
          <w:color w:val="auto"/>
        </w:rPr>
        <w:t xml:space="preserve"> hankelepingut täitva</w:t>
      </w:r>
      <w:r w:rsidR="001F1EF6" w:rsidRPr="00DE7A8F">
        <w:rPr>
          <w:rFonts w:ascii="Times New Roman" w:hAnsi="Times New Roman" w:cs="Times New Roman"/>
          <w:color w:val="auto"/>
        </w:rPr>
        <w:t xml:space="preserve"> töötajaga toimunud tööõnnetusest ning esitada tööõnnetuse kohta täiendavat informatsiooni tellijalt saadud teatise vormil, millel tuleb näidata järgmised andmed: tööõnnetuse toimumise aeg, töötaja ametinimetus, tehtav tööliik, tööõnnetuse raskusaste ja lühikirjeldus</w:t>
      </w:r>
      <w:r w:rsidR="00A4618D" w:rsidRPr="00DE7A8F">
        <w:rPr>
          <w:rFonts w:ascii="Times New Roman" w:hAnsi="Times New Roman" w:cs="Times New Roman"/>
          <w:color w:val="auto"/>
        </w:rPr>
        <w:t>.</w:t>
      </w:r>
    </w:p>
    <w:p w14:paraId="7EE2E2CB" w14:textId="2346D339" w:rsidR="003A0524" w:rsidRPr="00DE7A8F" w:rsidRDefault="000F6325" w:rsidP="00A169E5">
      <w:pPr>
        <w:pStyle w:val="Loendilik"/>
        <w:numPr>
          <w:ilvl w:val="1"/>
          <w:numId w:val="12"/>
        </w:numPr>
        <w:tabs>
          <w:tab w:val="left" w:pos="993"/>
        </w:tabs>
        <w:ind w:hanging="294"/>
        <w:jc w:val="both"/>
        <w:rPr>
          <w:rFonts w:eastAsiaTheme="minorEastAsia"/>
          <w:lang w:eastAsia="en-US"/>
          <w14:ligatures w14:val="standardContextual"/>
        </w:rPr>
      </w:pPr>
      <w:r w:rsidRPr="00DE7A8F">
        <w:t xml:space="preserve">Töövõtja on kohustatud teavitama </w:t>
      </w:r>
      <w:r w:rsidR="003A0524" w:rsidRPr="00DE7A8F">
        <w:rPr>
          <w:rFonts w:eastAsiaTheme="minorEastAsia"/>
          <w:lang w:eastAsia="en-US"/>
          <w14:ligatures w14:val="standardContextual"/>
        </w:rPr>
        <w:t xml:space="preserve">hiljemalt </w:t>
      </w:r>
      <w:r w:rsidR="001327E0" w:rsidRPr="00DE7A8F">
        <w:rPr>
          <w:rFonts w:eastAsiaTheme="minorEastAsia"/>
          <w:lang w:eastAsia="en-US"/>
          <w14:ligatures w14:val="standardContextual"/>
        </w:rPr>
        <w:t xml:space="preserve">minikonkursil </w:t>
      </w:r>
      <w:r w:rsidR="003A0524" w:rsidRPr="00DE7A8F">
        <w:rPr>
          <w:rFonts w:eastAsiaTheme="minorEastAsia"/>
          <w:lang w:eastAsia="en-US"/>
          <w14:ligatures w14:val="standardContextual"/>
        </w:rPr>
        <w:t xml:space="preserve">teatavaks tehtud tähtajaks, muul juhul aga enne uue töötaja tööle asumist </w:t>
      </w:r>
      <w:r w:rsidR="001327E0" w:rsidRPr="00DE7A8F">
        <w:rPr>
          <w:rFonts w:eastAsiaTheme="minorEastAsia"/>
          <w:lang w:eastAsia="en-US"/>
          <w14:ligatures w14:val="standardContextual"/>
        </w:rPr>
        <w:t xml:space="preserve"> </w:t>
      </w:r>
      <w:r w:rsidR="001327E0" w:rsidRPr="00DE7A8F">
        <w:t xml:space="preserve">hankelepingut täitva </w:t>
      </w:r>
      <w:r w:rsidR="003A0524" w:rsidRPr="00DE7A8F">
        <w:rPr>
          <w:rFonts w:eastAsiaTheme="minorEastAsia"/>
          <w:lang w:eastAsia="en-US"/>
          <w14:ligatures w14:val="standardContextual"/>
        </w:rPr>
        <w:t>töötaja andmed (nimi, isikukood, kutsetunnistuse number, töötaja e-posti aadress);</w:t>
      </w:r>
    </w:p>
    <w:p w14:paraId="4794CA28" w14:textId="61238D97" w:rsidR="00651203" w:rsidRPr="00DE7A8F" w:rsidRDefault="00992922" w:rsidP="00A169E5">
      <w:pPr>
        <w:pStyle w:val="Default"/>
        <w:numPr>
          <w:ilvl w:val="1"/>
          <w:numId w:val="12"/>
        </w:numPr>
        <w:tabs>
          <w:tab w:val="left" w:pos="993"/>
        </w:tabs>
        <w:ind w:hanging="294"/>
        <w:jc w:val="both"/>
        <w:rPr>
          <w:rFonts w:ascii="Times New Roman" w:hAnsi="Times New Roman" w:cs="Times New Roman"/>
          <w:color w:val="auto"/>
        </w:rPr>
      </w:pPr>
      <w:r w:rsidRPr="00DE7A8F">
        <w:rPr>
          <w:rFonts w:ascii="Times New Roman" w:hAnsi="Times New Roman" w:cs="Times New Roman"/>
          <w:color w:val="auto"/>
        </w:rPr>
        <w:t>Raamleping</w:t>
      </w:r>
      <w:r w:rsidR="00651203" w:rsidRPr="00DE7A8F">
        <w:rPr>
          <w:rFonts w:ascii="Times New Roman" w:hAnsi="Times New Roman" w:cs="Times New Roman"/>
          <w:color w:val="auto"/>
        </w:rPr>
        <w:t xml:space="preserve">uga seotud teated edastatakse teisele poolele </w:t>
      </w:r>
      <w:r w:rsidRPr="00DE7A8F">
        <w:rPr>
          <w:rFonts w:ascii="Times New Roman" w:hAnsi="Times New Roman" w:cs="Times New Roman"/>
          <w:color w:val="auto"/>
        </w:rPr>
        <w:t>raamleping</w:t>
      </w:r>
      <w:r w:rsidR="00651203" w:rsidRPr="00DE7A8F">
        <w:rPr>
          <w:rFonts w:ascii="Times New Roman" w:hAnsi="Times New Roman" w:cs="Times New Roman"/>
          <w:color w:val="auto"/>
        </w:rPr>
        <w:t xml:space="preserve">us märgitud kontaktandmetel. Kontaktandmete muutusest on pool kohustatud koheselt informeerima teist poolt. Kuni kontaktandmete muutusest teavitamiseni loetakse teade nõuetekohaselt edastatuks, kui see on saadetud poolele </w:t>
      </w:r>
      <w:r w:rsidRPr="00DE7A8F">
        <w:rPr>
          <w:rFonts w:ascii="Times New Roman" w:hAnsi="Times New Roman" w:cs="Times New Roman"/>
          <w:color w:val="auto"/>
        </w:rPr>
        <w:t>raamleping</w:t>
      </w:r>
      <w:r w:rsidR="00651203" w:rsidRPr="00DE7A8F">
        <w:rPr>
          <w:rFonts w:ascii="Times New Roman" w:hAnsi="Times New Roman" w:cs="Times New Roman"/>
          <w:color w:val="auto"/>
        </w:rPr>
        <w:t>us märgitud kontaktandmetel.</w:t>
      </w:r>
      <w:r w:rsidR="00825771" w:rsidRPr="00DE7A8F">
        <w:rPr>
          <w:rFonts w:ascii="Times New Roman" w:hAnsi="Times New Roman" w:cs="Times New Roman"/>
          <w:color w:val="auto"/>
        </w:rPr>
        <w:t xml:space="preserve"> </w:t>
      </w:r>
    </w:p>
    <w:p w14:paraId="321C416A" w14:textId="77777777" w:rsidR="00651203" w:rsidRPr="00DE7A8F" w:rsidRDefault="00651203" w:rsidP="00A169E5">
      <w:pPr>
        <w:pStyle w:val="Pealkiri61"/>
        <w:numPr>
          <w:ilvl w:val="1"/>
          <w:numId w:val="12"/>
        </w:numPr>
        <w:tabs>
          <w:tab w:val="left" w:pos="993"/>
        </w:tabs>
        <w:ind w:hanging="294"/>
        <w:jc w:val="both"/>
      </w:pPr>
      <w:r w:rsidRPr="00DE7A8F">
        <w:t xml:space="preserve">E-kirja teel, sh digitaalselt allkirjastatud dokumentide, saatmise korral loetakse teade </w:t>
      </w:r>
      <w:proofErr w:type="spellStart"/>
      <w:r w:rsidRPr="00DE7A8F">
        <w:t>kättesaaduks</w:t>
      </w:r>
      <w:proofErr w:type="spellEnd"/>
      <w:r w:rsidRPr="00DE7A8F">
        <w:t xml:space="preserve"> alates teate edastamisele järgnevast tööpäevast.</w:t>
      </w:r>
    </w:p>
    <w:p w14:paraId="6F86AA64" w14:textId="77777777" w:rsidR="00825771" w:rsidRPr="00DE7A8F" w:rsidRDefault="00825771" w:rsidP="00A169E5">
      <w:pPr>
        <w:pStyle w:val="Pealkiri61"/>
        <w:numPr>
          <w:ilvl w:val="1"/>
          <w:numId w:val="12"/>
        </w:numPr>
        <w:tabs>
          <w:tab w:val="left" w:pos="993"/>
        </w:tabs>
        <w:jc w:val="both"/>
      </w:pPr>
      <w:r w:rsidRPr="00DE7A8F">
        <w:t>Poolte kontaktisikud on:</w:t>
      </w:r>
    </w:p>
    <w:p w14:paraId="60D0EB1B" w14:textId="1DBDEFE2" w:rsidR="004C56DD" w:rsidRPr="00F967A9" w:rsidRDefault="004C56DD" w:rsidP="004C56DD">
      <w:pPr>
        <w:pStyle w:val="Pealkiri61"/>
        <w:numPr>
          <w:ilvl w:val="2"/>
          <w:numId w:val="12"/>
        </w:numPr>
        <w:jc w:val="both"/>
      </w:pPr>
      <w:r>
        <w:t>Tellija</w:t>
      </w:r>
      <w:r w:rsidRPr="00F967A9">
        <w:t xml:space="preserve"> kontaktisik:</w:t>
      </w:r>
    </w:p>
    <w:p w14:paraId="4F1E53B3" w14:textId="1AA864F4" w:rsidR="00674FE5" w:rsidRPr="00F967A9" w:rsidRDefault="00F57DB5" w:rsidP="008923A1">
      <w:pPr>
        <w:pStyle w:val="Pealkiri61"/>
        <w:numPr>
          <w:ilvl w:val="2"/>
          <w:numId w:val="12"/>
        </w:numPr>
        <w:jc w:val="both"/>
      </w:pPr>
      <w:r w:rsidRPr="00F967A9">
        <w:t>Töövõtja</w:t>
      </w:r>
      <w:r w:rsidR="00825771" w:rsidRPr="00F967A9">
        <w:t xml:space="preserve"> kontaktisik:</w:t>
      </w:r>
    </w:p>
    <w:p w14:paraId="2CC8AF48" w14:textId="2F8F8D25" w:rsidR="00825771" w:rsidRPr="00DE7A8F" w:rsidRDefault="00825771" w:rsidP="00A169E5">
      <w:pPr>
        <w:pStyle w:val="Pealkiri61"/>
        <w:numPr>
          <w:ilvl w:val="1"/>
          <w:numId w:val="12"/>
        </w:numPr>
        <w:ind w:left="1134" w:hanging="708"/>
        <w:jc w:val="both"/>
      </w:pPr>
      <w:r w:rsidRPr="00F967A9">
        <w:t xml:space="preserve">Pooled edastavad </w:t>
      </w:r>
      <w:r w:rsidR="00992922" w:rsidRPr="00F967A9">
        <w:t>raamleping</w:t>
      </w:r>
      <w:r w:rsidRPr="00F967A9">
        <w:t xml:space="preserve">ute täitmisel teateid omavahelises suhtlemises üksnes ülalnimetatud </w:t>
      </w:r>
      <w:r w:rsidRPr="00DE7A8F">
        <w:t>kontaktisikute kaudu, kui ei ole kokku lepitud teisti.</w:t>
      </w:r>
    </w:p>
    <w:p w14:paraId="33A1315E" w14:textId="77777777" w:rsidR="00651203" w:rsidRPr="00DE7A8F" w:rsidRDefault="00651203" w:rsidP="006629ED">
      <w:pPr>
        <w:pStyle w:val="Pealkiri61"/>
        <w:numPr>
          <w:ilvl w:val="5"/>
          <w:numId w:val="0"/>
        </w:numPr>
        <w:jc w:val="both"/>
      </w:pPr>
    </w:p>
    <w:p w14:paraId="49EFB5CB" w14:textId="69F2A368" w:rsidR="00651203" w:rsidRPr="00DE7A8F" w:rsidRDefault="00C732BE" w:rsidP="008923A1">
      <w:pPr>
        <w:pStyle w:val="Pealkiri61"/>
        <w:numPr>
          <w:ilvl w:val="0"/>
          <w:numId w:val="12"/>
        </w:numPr>
        <w:jc w:val="both"/>
        <w:rPr>
          <w:b/>
          <w:bCs/>
        </w:rPr>
      </w:pPr>
      <w:r w:rsidRPr="00DE7A8F">
        <w:rPr>
          <w:b/>
          <w:bCs/>
        </w:rPr>
        <w:t>Raamleping</w:t>
      </w:r>
      <w:r w:rsidR="00651203" w:rsidRPr="00DE7A8F">
        <w:rPr>
          <w:b/>
          <w:bCs/>
        </w:rPr>
        <w:t>u kehtivus, muutmine ja lõpetamine</w:t>
      </w:r>
    </w:p>
    <w:p w14:paraId="0C1E1400" w14:textId="6CA72367" w:rsidR="00651203" w:rsidRPr="00DE7A8F" w:rsidRDefault="5E583431" w:rsidP="00E638F7">
      <w:pPr>
        <w:pStyle w:val="Pealkiri61"/>
        <w:numPr>
          <w:ilvl w:val="1"/>
          <w:numId w:val="12"/>
        </w:numPr>
        <w:tabs>
          <w:tab w:val="left" w:pos="993"/>
        </w:tabs>
        <w:jc w:val="both"/>
      </w:pPr>
      <w:r w:rsidRPr="00DE7A8F">
        <w:rPr>
          <w:rFonts w:eastAsia="Segoe UI"/>
        </w:rPr>
        <w:t xml:space="preserve">Raamleping jõustub allkirjastamisest ja kehtib 72 kuud.  Raamlepingu alusel on õigus </w:t>
      </w:r>
      <w:r w:rsidR="5A924DBF" w:rsidRPr="00DE7A8F">
        <w:rPr>
          <w:rFonts w:eastAsia="Segoe UI"/>
        </w:rPr>
        <w:t>sõlmida hankelepinguid</w:t>
      </w:r>
      <w:r w:rsidRPr="00DE7A8F">
        <w:rPr>
          <w:rFonts w:eastAsia="Segoe UI"/>
        </w:rPr>
        <w:t xml:space="preserve"> töö teostamiseks </w:t>
      </w:r>
      <w:r w:rsidR="432AC5F7" w:rsidRPr="00DE7A8F">
        <w:rPr>
          <w:rFonts w:eastAsia="Segoe UI"/>
        </w:rPr>
        <w:t xml:space="preserve">esimese </w:t>
      </w:r>
      <w:r w:rsidRPr="00DE7A8F">
        <w:rPr>
          <w:rFonts w:eastAsia="Segoe UI"/>
        </w:rPr>
        <w:t xml:space="preserve">48 kuu jooksul või kuni punktis 8.1. toodud maksimaalse </w:t>
      </w:r>
      <w:r w:rsidR="00455193" w:rsidRPr="00DE7A8F">
        <w:rPr>
          <w:rFonts w:eastAsia="Segoe UI"/>
        </w:rPr>
        <w:t>kogu</w:t>
      </w:r>
      <w:r w:rsidRPr="00DE7A8F">
        <w:rPr>
          <w:rFonts w:eastAsia="Segoe UI"/>
        </w:rPr>
        <w:t xml:space="preserve">maksumuse täitumiseni. </w:t>
      </w:r>
      <w:r w:rsidR="00992922" w:rsidRPr="00DE7A8F">
        <w:t>Raamleping</w:t>
      </w:r>
      <w:r w:rsidR="00651203" w:rsidRPr="00DE7A8F">
        <w:t xml:space="preserve">u lõppemine ei mõjuta selliste kohustuste täitmist, mis oma olemuse tõttu kehtivad ka pärast </w:t>
      </w:r>
      <w:r w:rsidR="00992922" w:rsidRPr="00DE7A8F">
        <w:t>raamleping</w:t>
      </w:r>
      <w:r w:rsidR="00651203" w:rsidRPr="00DE7A8F">
        <w:t>u lõppemist.</w:t>
      </w:r>
    </w:p>
    <w:p w14:paraId="78F20303" w14:textId="05F13EB8" w:rsidR="00651203" w:rsidRPr="00DE7A8F" w:rsidRDefault="00992922" w:rsidP="00E638F7">
      <w:pPr>
        <w:pStyle w:val="Pealkiri61"/>
        <w:numPr>
          <w:ilvl w:val="1"/>
          <w:numId w:val="12"/>
        </w:numPr>
        <w:tabs>
          <w:tab w:val="left" w:pos="993"/>
        </w:tabs>
        <w:jc w:val="both"/>
      </w:pPr>
      <w:r w:rsidRPr="00DE7A8F">
        <w:t>Raamleping</w:t>
      </w:r>
      <w:r w:rsidR="00651203" w:rsidRPr="00DE7A8F">
        <w:t>u</w:t>
      </w:r>
      <w:r w:rsidR="00BB6EE8" w:rsidRPr="00DE7A8F">
        <w:t xml:space="preserve"> </w:t>
      </w:r>
      <w:r w:rsidR="00651203" w:rsidRPr="00DE7A8F">
        <w:t xml:space="preserve">pooled ei tohi </w:t>
      </w:r>
      <w:r w:rsidRPr="00DE7A8F">
        <w:t>raamleping</w:t>
      </w:r>
      <w:r w:rsidR="00651203" w:rsidRPr="00DE7A8F">
        <w:t>ust tulenevaid õigusi ega kohustusi üle anda ega muul viisil loovutada kolmandale isikule ilma teise poole eelneva kirjaliku nõusolekuta.</w:t>
      </w:r>
    </w:p>
    <w:p w14:paraId="3C352D29" w14:textId="5454CD55" w:rsidR="00FE10FC" w:rsidRPr="00DE7A8F" w:rsidRDefault="00992922" w:rsidP="00E638F7">
      <w:pPr>
        <w:pStyle w:val="Pealkiri61"/>
        <w:numPr>
          <w:ilvl w:val="1"/>
          <w:numId w:val="12"/>
        </w:numPr>
        <w:tabs>
          <w:tab w:val="left" w:pos="993"/>
        </w:tabs>
        <w:jc w:val="both"/>
      </w:pPr>
      <w:r w:rsidRPr="00DE7A8F">
        <w:t>Raamleping</w:t>
      </w:r>
      <w:r w:rsidR="00651203" w:rsidRPr="00DE7A8F">
        <w:t xml:space="preserve">u ülesütlemise õigus on ainult tellijal. Tellija võib </w:t>
      </w:r>
      <w:r w:rsidRPr="00DE7A8F">
        <w:t>raamleping</w:t>
      </w:r>
      <w:r w:rsidR="00651203" w:rsidRPr="00DE7A8F">
        <w:t xml:space="preserve">u mõjuva põhjuse olemasolul ennetähtaegselt üles öelda, eelkõige kui tal puuduvad </w:t>
      </w:r>
      <w:r w:rsidRPr="00DE7A8F">
        <w:t>raamleping</w:t>
      </w:r>
      <w:r w:rsidR="00651203" w:rsidRPr="00DE7A8F">
        <w:t xml:space="preserve">u täitmiseks rahalised vahendid või kaob vajaduse </w:t>
      </w:r>
      <w:r w:rsidR="00C732BE" w:rsidRPr="00DE7A8F">
        <w:t>töö</w:t>
      </w:r>
      <w:r w:rsidR="00B263ED" w:rsidRPr="00DE7A8F">
        <w:t>d</w:t>
      </w:r>
      <w:r w:rsidR="00651203" w:rsidRPr="00DE7A8F">
        <w:t xml:space="preserve">e järele. Tellija teatab </w:t>
      </w:r>
      <w:r w:rsidR="00092970" w:rsidRPr="00DE7A8F">
        <w:t>töövõtjale</w:t>
      </w:r>
      <w:r w:rsidR="00651203" w:rsidRPr="00DE7A8F">
        <w:t xml:space="preserve"> sellest 15 kalendripäeva ette. </w:t>
      </w:r>
      <w:r w:rsidRPr="00DE7A8F">
        <w:t>Raamleping</w:t>
      </w:r>
      <w:r w:rsidR="00651203" w:rsidRPr="00DE7A8F">
        <w:t xml:space="preserve">u lõpetamine ei muuda kehtetuks </w:t>
      </w:r>
      <w:r w:rsidRPr="00DE7A8F">
        <w:t>raamleping</w:t>
      </w:r>
      <w:r w:rsidR="00651203" w:rsidRPr="00DE7A8F">
        <w:t xml:space="preserve">u alusel sõlmitud </w:t>
      </w:r>
      <w:r w:rsidR="00C732BE" w:rsidRPr="00DE7A8F">
        <w:t>hankeleping</w:t>
      </w:r>
      <w:r w:rsidR="00651203" w:rsidRPr="00DE7A8F">
        <w:t>uid.</w:t>
      </w:r>
    </w:p>
    <w:p w14:paraId="67D09036" w14:textId="77777777" w:rsidR="00E638F7" w:rsidRPr="00DE7A8F" w:rsidRDefault="00FE10FC" w:rsidP="00E638F7">
      <w:pPr>
        <w:pStyle w:val="Loendilik"/>
        <w:numPr>
          <w:ilvl w:val="1"/>
          <w:numId w:val="12"/>
        </w:numPr>
        <w:tabs>
          <w:tab w:val="left" w:pos="993"/>
        </w:tabs>
        <w:jc w:val="both"/>
      </w:pPr>
      <w:r w:rsidRPr="00DE7A8F">
        <w:t xml:space="preserve">Käesolev </w:t>
      </w:r>
      <w:r w:rsidR="00C732BE" w:rsidRPr="00DE7A8F">
        <w:t>raamleping</w:t>
      </w:r>
      <w:r w:rsidRPr="00DE7A8F">
        <w:t xml:space="preserve"> lõpeb:</w:t>
      </w:r>
    </w:p>
    <w:p w14:paraId="1E3BBD62" w14:textId="6ACD5CC0" w:rsidR="00E638F7" w:rsidRDefault="00C732BE" w:rsidP="00E638F7">
      <w:pPr>
        <w:pStyle w:val="Loendilik"/>
        <w:numPr>
          <w:ilvl w:val="2"/>
          <w:numId w:val="12"/>
        </w:numPr>
        <w:tabs>
          <w:tab w:val="left" w:pos="993"/>
        </w:tabs>
        <w:jc w:val="both"/>
      </w:pPr>
      <w:r w:rsidRPr="00DE7A8F">
        <w:t>raamleping</w:t>
      </w:r>
      <w:r w:rsidR="00FE10FC" w:rsidRPr="00DE7A8F">
        <w:t>u tähtaja möödumisel</w:t>
      </w:r>
      <w:r w:rsidR="00551BAD" w:rsidRPr="00DE7A8F">
        <w:t xml:space="preserve"> </w:t>
      </w:r>
      <w:r w:rsidR="00D76F26" w:rsidRPr="00DE7A8F">
        <w:t>või punktis 8.1. toodud maksimaalse kogumaksumuse täitumisel</w:t>
      </w:r>
      <w:r w:rsidR="00FE10FC" w:rsidRPr="00DE7A8F">
        <w:t xml:space="preserve">. Kui </w:t>
      </w:r>
      <w:r w:rsidRPr="00DE7A8F">
        <w:t>raamleping</w:t>
      </w:r>
      <w:r w:rsidR="00FE10FC" w:rsidRPr="00DE7A8F">
        <w:t xml:space="preserve">u alusel sõlmitud </w:t>
      </w:r>
      <w:r w:rsidR="00107097" w:rsidRPr="00DE7A8F">
        <w:t>hanke</w:t>
      </w:r>
      <w:r w:rsidR="00992922" w:rsidRPr="00DE7A8F">
        <w:t>leping</w:t>
      </w:r>
      <w:r w:rsidR="00FE10FC" w:rsidRPr="00DE7A8F">
        <w:t xml:space="preserve"> ei ole </w:t>
      </w:r>
      <w:r w:rsidR="00FE10FC" w:rsidRPr="00F967A9">
        <w:lastRenderedPageBreak/>
        <w:t xml:space="preserve">selleks hetkeks täidetud, kehtivad </w:t>
      </w:r>
      <w:r w:rsidRPr="00F967A9">
        <w:t>raamleping</w:t>
      </w:r>
      <w:r w:rsidR="00FE10FC" w:rsidRPr="00F967A9">
        <w:t xml:space="preserve">u tingimused sellele </w:t>
      </w:r>
      <w:r w:rsidR="00107097" w:rsidRPr="00F967A9">
        <w:t>hanke</w:t>
      </w:r>
      <w:r w:rsidR="00992922" w:rsidRPr="00F967A9">
        <w:t>leping</w:t>
      </w:r>
      <w:r w:rsidR="00FE10FC" w:rsidRPr="00F967A9">
        <w:t xml:space="preserve">ule </w:t>
      </w:r>
      <w:r w:rsidR="00E638F7">
        <w:t>kogu</w:t>
      </w:r>
      <w:r w:rsidR="00FE10FC" w:rsidRPr="00F967A9">
        <w:t xml:space="preserve"> </w:t>
      </w:r>
      <w:r w:rsidR="00E638F7">
        <w:t>hankelepingu</w:t>
      </w:r>
      <w:r w:rsidR="00FE10FC" w:rsidRPr="00F967A9">
        <w:t xml:space="preserve"> kehtivuse aja jooksul</w:t>
      </w:r>
      <w:r w:rsidR="00E638F7">
        <w:t>;</w:t>
      </w:r>
    </w:p>
    <w:p w14:paraId="4983D3EE" w14:textId="6EDFE406" w:rsidR="00FE10FC" w:rsidRPr="00F967A9" w:rsidRDefault="00C732BE" w:rsidP="00E638F7">
      <w:pPr>
        <w:pStyle w:val="Loendilik"/>
        <w:numPr>
          <w:ilvl w:val="2"/>
          <w:numId w:val="12"/>
        </w:numPr>
        <w:tabs>
          <w:tab w:val="left" w:pos="993"/>
        </w:tabs>
        <w:jc w:val="both"/>
      </w:pPr>
      <w:r w:rsidRPr="00F967A9">
        <w:t>raamleping</w:t>
      </w:r>
      <w:r w:rsidR="00FE10FC" w:rsidRPr="00F967A9">
        <w:t xml:space="preserve">ust taganemisel või </w:t>
      </w:r>
      <w:r w:rsidRPr="00F967A9">
        <w:t>raamleping</w:t>
      </w:r>
      <w:r w:rsidR="00FE10FC" w:rsidRPr="00F967A9">
        <w:t xml:space="preserve">u ülesütlemisel seaduses või </w:t>
      </w:r>
      <w:r w:rsidRPr="00F967A9">
        <w:t>raamleping</w:t>
      </w:r>
      <w:r w:rsidR="00FE10FC" w:rsidRPr="00F967A9">
        <w:t>us sätestatud alustel ja korral</w:t>
      </w:r>
      <w:r w:rsidR="3BB9076A" w:rsidRPr="00F967A9">
        <w:t>,</w:t>
      </w:r>
      <w:r w:rsidR="00FE10FC" w:rsidRPr="00F967A9">
        <w:t xml:space="preserve"> kas kõigi töövõtja või mõne töövõtja suhtes; </w:t>
      </w:r>
    </w:p>
    <w:p w14:paraId="2CE94648" w14:textId="49BCBD07" w:rsidR="00DB46B8" w:rsidRPr="00F967A9" w:rsidRDefault="00DB46B8" w:rsidP="00E638F7">
      <w:pPr>
        <w:pStyle w:val="Loendilik"/>
        <w:numPr>
          <w:ilvl w:val="1"/>
          <w:numId w:val="12"/>
        </w:numPr>
        <w:tabs>
          <w:tab w:val="left" w:pos="993"/>
        </w:tabs>
        <w:jc w:val="both"/>
        <w:rPr>
          <w:rStyle w:val="tekst4"/>
          <w:lang w:eastAsia="ar-SA"/>
        </w:rPr>
      </w:pPr>
      <w:r w:rsidRPr="00F967A9">
        <w:rPr>
          <w:rStyle w:val="tekst4"/>
        </w:rPr>
        <w:t xml:space="preserve">Tellijal on õigus </w:t>
      </w:r>
      <w:r w:rsidR="003970AC" w:rsidRPr="00F967A9">
        <w:rPr>
          <w:rStyle w:val="tekst4"/>
        </w:rPr>
        <w:t>ühepoolselt muuta RMK harvestermõõtmise ja RMK energiapuidu varumise, ladustamise ja mahu määramise juhendit</w:t>
      </w:r>
      <w:r w:rsidR="0015250F" w:rsidRPr="00F967A9">
        <w:rPr>
          <w:rStyle w:val="tekst4"/>
        </w:rPr>
        <w:t xml:space="preserve"> ning RMK keskkonnanõudeid, teavitades töövõtjat sellest enne muudatuste jõustumist; </w:t>
      </w:r>
    </w:p>
    <w:p w14:paraId="7D26C1EF" w14:textId="14C42F84" w:rsidR="004104B8" w:rsidRPr="00F967A9" w:rsidRDefault="004104B8" w:rsidP="00E638F7">
      <w:pPr>
        <w:pStyle w:val="Loendilik"/>
        <w:numPr>
          <w:ilvl w:val="1"/>
          <w:numId w:val="12"/>
        </w:numPr>
        <w:tabs>
          <w:tab w:val="left" w:pos="993"/>
        </w:tabs>
        <w:jc w:val="both"/>
      </w:pPr>
      <w:r w:rsidRPr="00F967A9">
        <w:t xml:space="preserve">Tellijal on õigus ühepoolselt muuta riistvarale esitatavaid nõudeid etteteatamise </w:t>
      </w:r>
      <w:r w:rsidR="00A573B1" w:rsidRPr="00F967A9">
        <w:t>täht</w:t>
      </w:r>
      <w:r w:rsidRPr="00F967A9">
        <w:t>ajaga vähemalt 6 kuud ja tarkvarale esitatavaid nõudeid 1 kuu ette</w:t>
      </w:r>
      <w:r w:rsidR="00A573B1" w:rsidRPr="00F967A9">
        <w:t>.</w:t>
      </w:r>
    </w:p>
    <w:p w14:paraId="1006F340" w14:textId="0AAAC155" w:rsidR="00FE10FC" w:rsidRPr="00F967A9" w:rsidRDefault="00C732BE" w:rsidP="00E638F7">
      <w:pPr>
        <w:pStyle w:val="Loendilik"/>
        <w:numPr>
          <w:ilvl w:val="1"/>
          <w:numId w:val="12"/>
        </w:numPr>
        <w:tabs>
          <w:tab w:val="left" w:pos="993"/>
        </w:tabs>
        <w:jc w:val="both"/>
      </w:pPr>
      <w:r w:rsidRPr="00F967A9">
        <w:t>Raamleping</w:t>
      </w:r>
      <w:r w:rsidR="00FE10FC" w:rsidRPr="00F967A9">
        <w:t xml:space="preserve">u lõppemisel mistahes põhjusel kohaldatakse ka pärast </w:t>
      </w:r>
      <w:r w:rsidRPr="00F967A9">
        <w:t>raamleping</w:t>
      </w:r>
      <w:r w:rsidR="00FE10FC" w:rsidRPr="00F967A9">
        <w:t xml:space="preserve">u lõppemist neid </w:t>
      </w:r>
      <w:r w:rsidRPr="00F967A9">
        <w:t>raamleping</w:t>
      </w:r>
      <w:r w:rsidR="00FE10FC" w:rsidRPr="00F967A9">
        <w:t xml:space="preserve">u sätteid, mis oma olemuse tõttu sätestavad poolte õigusi ja kohustusi pärast </w:t>
      </w:r>
      <w:r w:rsidRPr="00F967A9">
        <w:t>raamleping</w:t>
      </w:r>
      <w:r w:rsidR="00FE10FC" w:rsidRPr="00F967A9">
        <w:t>u lõppemist.</w:t>
      </w:r>
    </w:p>
    <w:p w14:paraId="32360931" w14:textId="77777777" w:rsidR="00A66629" w:rsidRPr="00F967A9" w:rsidRDefault="00A66629" w:rsidP="006629ED">
      <w:pPr>
        <w:pStyle w:val="Pealkiri61"/>
        <w:numPr>
          <w:ilvl w:val="5"/>
          <w:numId w:val="0"/>
        </w:numPr>
        <w:jc w:val="both"/>
      </w:pPr>
    </w:p>
    <w:p w14:paraId="6CB13B25" w14:textId="564B490B" w:rsidR="00651203" w:rsidRPr="00F967A9" w:rsidRDefault="00651203" w:rsidP="008923A1">
      <w:pPr>
        <w:pStyle w:val="Pealkiri61"/>
        <w:numPr>
          <w:ilvl w:val="0"/>
          <w:numId w:val="12"/>
        </w:numPr>
        <w:jc w:val="both"/>
        <w:rPr>
          <w:b/>
          <w:bCs/>
        </w:rPr>
      </w:pPr>
      <w:r w:rsidRPr="00F967A9">
        <w:rPr>
          <w:b/>
          <w:bCs/>
        </w:rPr>
        <w:t>Lõppsätted</w:t>
      </w:r>
    </w:p>
    <w:p w14:paraId="6636FDF0" w14:textId="1F01BFF5" w:rsidR="00651203" w:rsidRPr="00F967A9" w:rsidRDefault="00651203" w:rsidP="00E638F7">
      <w:pPr>
        <w:pStyle w:val="Pealkiri61"/>
        <w:numPr>
          <w:ilvl w:val="1"/>
          <w:numId w:val="12"/>
        </w:numPr>
        <w:tabs>
          <w:tab w:val="left" w:pos="851"/>
        </w:tabs>
        <w:jc w:val="both"/>
      </w:pPr>
      <w:r w:rsidRPr="00F967A9">
        <w:t xml:space="preserve">Pooled juhinduvad </w:t>
      </w:r>
      <w:r w:rsidR="00992922" w:rsidRPr="00F967A9">
        <w:t>raamleping</w:t>
      </w:r>
      <w:r w:rsidRPr="00F967A9">
        <w:t xml:space="preserve">u täitmisel Eesti Vabariigis kehtivatest õigusaktidest, eelkõige kohaldatakse </w:t>
      </w:r>
      <w:r w:rsidR="00992922" w:rsidRPr="00F967A9">
        <w:t>raamleping</w:t>
      </w:r>
      <w:r w:rsidRPr="00F967A9">
        <w:t>us reguleerimata küsimustes võlaõigusseaduses vastava</w:t>
      </w:r>
      <w:r w:rsidR="00992922" w:rsidRPr="00F967A9">
        <w:t>leping</w:t>
      </w:r>
      <w:r w:rsidRPr="00F967A9">
        <w:t>uliigi kohta sätestatut.</w:t>
      </w:r>
    </w:p>
    <w:p w14:paraId="66B8D7FF" w14:textId="315485CA" w:rsidR="00651203" w:rsidRPr="00F967A9" w:rsidRDefault="00992922" w:rsidP="00E638F7">
      <w:pPr>
        <w:pStyle w:val="Pealkiri61"/>
        <w:numPr>
          <w:ilvl w:val="1"/>
          <w:numId w:val="12"/>
        </w:numPr>
        <w:tabs>
          <w:tab w:val="left" w:pos="851"/>
        </w:tabs>
        <w:jc w:val="both"/>
      </w:pPr>
      <w:r w:rsidRPr="00F967A9">
        <w:t>Raamleping</w:t>
      </w:r>
      <w:r w:rsidR="00651203" w:rsidRPr="00F967A9">
        <w:t xml:space="preserve">u muudatused vormistatakse kirjalikult </w:t>
      </w:r>
      <w:r w:rsidRPr="00F967A9">
        <w:t>raamleping</w:t>
      </w:r>
      <w:r w:rsidR="00651203" w:rsidRPr="00F967A9">
        <w:t>u lisana.</w:t>
      </w:r>
    </w:p>
    <w:p w14:paraId="5C433C7C" w14:textId="1F8DCAE4" w:rsidR="00651203" w:rsidRPr="00F967A9" w:rsidRDefault="00651203" w:rsidP="00E638F7">
      <w:pPr>
        <w:pStyle w:val="Pealkiri21"/>
        <w:numPr>
          <w:ilvl w:val="1"/>
          <w:numId w:val="12"/>
        </w:numPr>
        <w:tabs>
          <w:tab w:val="left" w:pos="851"/>
        </w:tabs>
        <w:jc w:val="both"/>
      </w:pPr>
      <w:r w:rsidRPr="00F967A9">
        <w:t xml:space="preserve">Kõik </w:t>
      </w:r>
      <w:r w:rsidR="00992922" w:rsidRPr="00F967A9">
        <w:t>raamleping</w:t>
      </w:r>
      <w:r w:rsidRPr="00F967A9">
        <w:t>u muudatused jõustuvad pärast nende allakirjutamist mõlema poole poolt allakirjutamise momendist või poolte poolt kirjalikult määratud tähtajal.</w:t>
      </w:r>
    </w:p>
    <w:p w14:paraId="7820A6D7" w14:textId="1202BB6F" w:rsidR="00651203" w:rsidRPr="00F967A9" w:rsidRDefault="00F57DB5" w:rsidP="00E638F7">
      <w:pPr>
        <w:pStyle w:val="Pealkiri21"/>
        <w:numPr>
          <w:ilvl w:val="1"/>
          <w:numId w:val="12"/>
        </w:numPr>
        <w:tabs>
          <w:tab w:val="left" w:pos="851"/>
        </w:tabs>
        <w:jc w:val="both"/>
      </w:pPr>
      <w:r w:rsidRPr="00F967A9">
        <w:t>Töövõtja</w:t>
      </w:r>
      <w:r w:rsidR="00651203" w:rsidRPr="00F967A9">
        <w:t xml:space="preserve"> on teadlik, et </w:t>
      </w:r>
      <w:r w:rsidR="00992922" w:rsidRPr="00F967A9">
        <w:t>raamleping</w:t>
      </w:r>
      <w:r w:rsidR="00651203" w:rsidRPr="00F967A9">
        <w:t xml:space="preserve"> on avaliku teabe seaduses sätestatud ulatuses avalik.</w:t>
      </w:r>
    </w:p>
    <w:p w14:paraId="29C2F89A" w14:textId="1DAD3F68" w:rsidR="007A28CA" w:rsidRPr="00F967A9" w:rsidRDefault="00992922" w:rsidP="00E638F7">
      <w:pPr>
        <w:pStyle w:val="Pealkiri21"/>
        <w:numPr>
          <w:ilvl w:val="1"/>
          <w:numId w:val="12"/>
        </w:numPr>
        <w:tabs>
          <w:tab w:val="left" w:pos="851"/>
        </w:tabs>
        <w:jc w:val="both"/>
      </w:pPr>
      <w:r w:rsidRPr="00F967A9">
        <w:t>Raamleping</w:t>
      </w:r>
      <w:r w:rsidR="00651203" w:rsidRPr="00F967A9">
        <w:t xml:space="preserve">uga seonduvaid eriarvamusi ja vaidlusi lahendavad pooled eelkõige läbirääkimiste teel. Kui </w:t>
      </w:r>
      <w:r w:rsidRPr="00F967A9">
        <w:t>raamleping</w:t>
      </w:r>
      <w:r w:rsidR="00651203" w:rsidRPr="00F967A9">
        <w:t>ust tulenevaid vaidlusi ei õnnestu lahendada poolte läbirääkimistega, lahendatakse vaidlus õigusaktidega sätestatud korras</w:t>
      </w:r>
      <w:r w:rsidR="00612513" w:rsidRPr="00F967A9">
        <w:t xml:space="preserve"> Harju </w:t>
      </w:r>
      <w:r w:rsidR="009B7E25" w:rsidRPr="00F967A9">
        <w:t>M</w:t>
      </w:r>
      <w:r w:rsidR="00612513" w:rsidRPr="00F967A9">
        <w:t>aakohtus</w:t>
      </w:r>
      <w:r w:rsidR="00651203" w:rsidRPr="00F967A9">
        <w:t>.</w:t>
      </w:r>
    </w:p>
    <w:p w14:paraId="2A8B1766" w14:textId="1A664390" w:rsidR="00651203" w:rsidRPr="00F967A9" w:rsidRDefault="00992922" w:rsidP="00E638F7">
      <w:pPr>
        <w:pStyle w:val="Pealkiri21"/>
        <w:numPr>
          <w:ilvl w:val="1"/>
          <w:numId w:val="12"/>
        </w:numPr>
        <w:tabs>
          <w:tab w:val="left" w:pos="851"/>
        </w:tabs>
        <w:jc w:val="both"/>
      </w:pPr>
      <w:r w:rsidRPr="00F967A9">
        <w:t>Raamleping</w:t>
      </w:r>
      <w:r w:rsidR="00651203" w:rsidRPr="00F967A9">
        <w:t xml:space="preserve"> on allkirjastatud digitaalselt.</w:t>
      </w:r>
    </w:p>
    <w:p w14:paraId="350D7F51" w14:textId="77777777" w:rsidR="00651203" w:rsidRPr="00F967A9" w:rsidRDefault="00651203" w:rsidP="006629ED">
      <w:pPr>
        <w:jc w:val="both"/>
      </w:pPr>
    </w:p>
    <w:p w14:paraId="61DA2968" w14:textId="77777777" w:rsidR="00651203" w:rsidRPr="00F967A9" w:rsidRDefault="00651203" w:rsidP="006629ED">
      <w:pPr>
        <w:spacing w:line="240" w:lineRule="exact"/>
        <w:jc w:val="both"/>
        <w:rPr>
          <w:b/>
          <w:bCs/>
        </w:rPr>
      </w:pPr>
      <w:r w:rsidRPr="00F967A9">
        <w:rPr>
          <w:b/>
          <w:bCs/>
        </w:rPr>
        <w:t>Poolte andmed ja allkirjad</w:t>
      </w:r>
    </w:p>
    <w:p w14:paraId="0973529A" w14:textId="7966571E" w:rsidR="00651203" w:rsidRPr="00F967A9" w:rsidRDefault="00651203" w:rsidP="006629ED">
      <w:pPr>
        <w:keepNext/>
        <w:spacing w:before="240" w:after="120"/>
        <w:jc w:val="both"/>
        <w:outlineLvl w:val="0"/>
        <w:rPr>
          <w:b/>
          <w:bCs/>
          <w:noProof/>
          <w:kern w:val="28"/>
        </w:rPr>
      </w:pPr>
      <w:r w:rsidRPr="00F967A9">
        <w:rPr>
          <w:b/>
          <w:bCs/>
          <w:noProof/>
          <w:kern w:val="28"/>
        </w:rPr>
        <w:t>RMK</w:t>
      </w:r>
      <w:r w:rsidRPr="00F967A9">
        <w:rPr>
          <w:b/>
          <w:noProof/>
          <w:kern w:val="28"/>
        </w:rPr>
        <w:tab/>
      </w:r>
      <w:r w:rsidRPr="00F967A9">
        <w:rPr>
          <w:b/>
          <w:noProof/>
          <w:kern w:val="28"/>
        </w:rPr>
        <w:tab/>
      </w:r>
      <w:r w:rsidRPr="00F967A9">
        <w:rPr>
          <w:b/>
          <w:noProof/>
          <w:kern w:val="28"/>
        </w:rPr>
        <w:tab/>
      </w:r>
      <w:r w:rsidRPr="00F967A9">
        <w:rPr>
          <w:b/>
          <w:noProof/>
          <w:kern w:val="28"/>
        </w:rPr>
        <w:tab/>
      </w:r>
      <w:r w:rsidRPr="00F967A9">
        <w:rPr>
          <w:b/>
          <w:noProof/>
          <w:kern w:val="28"/>
        </w:rPr>
        <w:tab/>
      </w:r>
      <w:r w:rsidRPr="00F967A9">
        <w:rPr>
          <w:b/>
          <w:noProof/>
          <w:kern w:val="28"/>
        </w:rPr>
        <w:tab/>
      </w:r>
      <w:r w:rsidR="004C7374" w:rsidRPr="00F967A9">
        <w:rPr>
          <w:b/>
          <w:bCs/>
          <w:noProof/>
          <w:kern w:val="28"/>
        </w:rPr>
        <w:t>Töövõtja</w:t>
      </w:r>
    </w:p>
    <w:tbl>
      <w:tblPr>
        <w:tblStyle w:val="Kontuurtabel"/>
        <w:tblW w:w="8634" w:type="dxa"/>
        <w:tblLook w:val="04A0" w:firstRow="1" w:lastRow="0" w:firstColumn="1" w:lastColumn="0" w:noHBand="0" w:noVBand="1"/>
      </w:tblPr>
      <w:tblGrid>
        <w:gridCol w:w="4317"/>
        <w:gridCol w:w="78"/>
        <w:gridCol w:w="3388"/>
        <w:gridCol w:w="851"/>
      </w:tblGrid>
      <w:tr w:rsidR="009B38B8" w:rsidRPr="00F967A9" w14:paraId="798AA53A" w14:textId="77777777" w:rsidTr="1C9CA341">
        <w:tc>
          <w:tcPr>
            <w:tcW w:w="4317" w:type="dxa"/>
            <w:tcBorders>
              <w:top w:val="nil"/>
              <w:left w:val="nil"/>
              <w:bottom w:val="nil"/>
              <w:right w:val="nil"/>
            </w:tcBorders>
          </w:tcPr>
          <w:p w14:paraId="28348CED" w14:textId="77777777" w:rsidR="00651203" w:rsidRPr="00F967A9" w:rsidRDefault="00651203" w:rsidP="006629ED">
            <w:pPr>
              <w:jc w:val="both"/>
              <w:outlineLvl w:val="0"/>
            </w:pPr>
            <w:r w:rsidRPr="00F967A9">
              <w:t>Riigimetsa Majandamise Keskus</w:t>
            </w:r>
          </w:p>
        </w:tc>
        <w:tc>
          <w:tcPr>
            <w:tcW w:w="4317" w:type="dxa"/>
            <w:gridSpan w:val="3"/>
            <w:tcBorders>
              <w:top w:val="nil"/>
              <w:left w:val="nil"/>
              <w:bottom w:val="nil"/>
              <w:right w:val="nil"/>
            </w:tcBorders>
          </w:tcPr>
          <w:p w14:paraId="030F35AB" w14:textId="77777777" w:rsidR="00651203" w:rsidRPr="00F967A9" w:rsidRDefault="00651203" w:rsidP="006629ED">
            <w:pPr>
              <w:jc w:val="both"/>
              <w:outlineLvl w:val="0"/>
            </w:pPr>
            <w:r w:rsidRPr="00F967A9">
              <w:rPr>
                <w:color w:val="2B579A"/>
                <w:shd w:val="clear" w:color="auto" w:fill="E6E6E6"/>
              </w:rPr>
              <w:fldChar w:fldCharType="begin"/>
            </w:r>
            <w:r w:rsidRPr="00F967A9">
              <w:instrText xml:space="preserve"> MACROBUTTON  AcceptAllChangesInDoc [Sisesta juriidilise isiku nimi] </w:instrText>
            </w:r>
            <w:r w:rsidRPr="00F967A9">
              <w:rPr>
                <w:color w:val="2B579A"/>
                <w:shd w:val="clear" w:color="auto" w:fill="E6E6E6"/>
              </w:rPr>
              <w:fldChar w:fldCharType="end"/>
            </w:r>
          </w:p>
        </w:tc>
      </w:tr>
      <w:tr w:rsidR="009B38B8" w:rsidRPr="00F967A9" w14:paraId="7FB78FC4" w14:textId="77777777" w:rsidTr="1C9CA341">
        <w:tc>
          <w:tcPr>
            <w:tcW w:w="4317" w:type="dxa"/>
            <w:tcBorders>
              <w:top w:val="nil"/>
              <w:left w:val="nil"/>
              <w:bottom w:val="nil"/>
              <w:right w:val="nil"/>
            </w:tcBorders>
          </w:tcPr>
          <w:p w14:paraId="56F1A68B" w14:textId="77777777" w:rsidR="00651203" w:rsidRPr="00F967A9" w:rsidRDefault="00651203" w:rsidP="006629ED">
            <w:pPr>
              <w:jc w:val="both"/>
              <w:outlineLvl w:val="0"/>
            </w:pPr>
            <w:r w:rsidRPr="00F967A9">
              <w:t>Registrikood 70004459</w:t>
            </w:r>
            <w:r w:rsidRPr="00F967A9">
              <w:tab/>
            </w:r>
          </w:p>
        </w:tc>
        <w:tc>
          <w:tcPr>
            <w:tcW w:w="4317" w:type="dxa"/>
            <w:gridSpan w:val="3"/>
            <w:tcBorders>
              <w:top w:val="nil"/>
              <w:left w:val="nil"/>
              <w:bottom w:val="nil"/>
              <w:right w:val="nil"/>
            </w:tcBorders>
          </w:tcPr>
          <w:p w14:paraId="0F8F18D0" w14:textId="77777777" w:rsidR="00651203" w:rsidRPr="00F967A9" w:rsidRDefault="00651203" w:rsidP="006629ED">
            <w:pPr>
              <w:jc w:val="both"/>
              <w:outlineLvl w:val="0"/>
            </w:pPr>
            <w:r w:rsidRPr="00F967A9">
              <w:t xml:space="preserve">Registrikood </w:t>
            </w:r>
            <w:r w:rsidRPr="00F967A9">
              <w:rPr>
                <w:color w:val="2B579A"/>
                <w:shd w:val="clear" w:color="auto" w:fill="E6E6E6"/>
              </w:rPr>
              <w:fldChar w:fldCharType="begin"/>
            </w:r>
            <w:r w:rsidRPr="00F967A9">
              <w:instrText>MACROBUTTON  AcceptAllChangesInDoc [Sisesta registrikood]</w:instrText>
            </w:r>
            <w:r w:rsidRPr="00F967A9">
              <w:rPr>
                <w:color w:val="2B579A"/>
                <w:shd w:val="clear" w:color="auto" w:fill="E6E6E6"/>
              </w:rPr>
              <w:fldChar w:fldCharType="end"/>
            </w:r>
          </w:p>
        </w:tc>
      </w:tr>
      <w:tr w:rsidR="009B38B8" w:rsidRPr="00F967A9" w14:paraId="78197AFF" w14:textId="77777777" w:rsidTr="1C9CA341">
        <w:tc>
          <w:tcPr>
            <w:tcW w:w="4317" w:type="dxa"/>
            <w:tcBorders>
              <w:top w:val="nil"/>
              <w:left w:val="nil"/>
              <w:bottom w:val="nil"/>
              <w:right w:val="nil"/>
            </w:tcBorders>
          </w:tcPr>
          <w:p w14:paraId="401358D9" w14:textId="77777777" w:rsidR="00651203" w:rsidRPr="00F967A9" w:rsidRDefault="00651203" w:rsidP="006629ED">
            <w:pPr>
              <w:jc w:val="both"/>
              <w:outlineLvl w:val="0"/>
            </w:pPr>
            <w:proofErr w:type="spellStart"/>
            <w:r w:rsidRPr="00F967A9">
              <w:t>Sagadi</w:t>
            </w:r>
            <w:proofErr w:type="spellEnd"/>
            <w:r w:rsidRPr="00F967A9">
              <w:t xml:space="preserve"> küla, Haljala vald,</w:t>
            </w:r>
            <w:r w:rsidRPr="00F967A9">
              <w:tab/>
            </w:r>
          </w:p>
        </w:tc>
        <w:tc>
          <w:tcPr>
            <w:tcW w:w="4317" w:type="dxa"/>
            <w:gridSpan w:val="3"/>
            <w:tcBorders>
              <w:top w:val="nil"/>
              <w:left w:val="nil"/>
              <w:bottom w:val="nil"/>
              <w:right w:val="nil"/>
            </w:tcBorders>
          </w:tcPr>
          <w:p w14:paraId="41446668" w14:textId="77777777" w:rsidR="00651203" w:rsidRPr="00F967A9" w:rsidRDefault="00651203" w:rsidP="006629ED">
            <w:pPr>
              <w:jc w:val="both"/>
              <w:outlineLvl w:val="0"/>
            </w:pPr>
            <w:r w:rsidRPr="00F967A9">
              <w:rPr>
                <w:color w:val="2B579A"/>
                <w:shd w:val="clear" w:color="auto" w:fill="E6E6E6"/>
              </w:rPr>
              <w:fldChar w:fldCharType="begin"/>
            </w:r>
            <w:r w:rsidRPr="00F967A9">
              <w:instrText>MACROBUTTON  AcceptAllChangesInDoc [Sisesta aadress]</w:instrText>
            </w:r>
            <w:r w:rsidRPr="00F967A9">
              <w:rPr>
                <w:color w:val="2B579A"/>
                <w:shd w:val="clear" w:color="auto" w:fill="E6E6E6"/>
              </w:rPr>
              <w:fldChar w:fldCharType="end"/>
            </w:r>
          </w:p>
        </w:tc>
      </w:tr>
      <w:tr w:rsidR="009B38B8" w:rsidRPr="00F967A9" w14:paraId="2371D07B" w14:textId="77777777" w:rsidTr="1C9CA341">
        <w:tc>
          <w:tcPr>
            <w:tcW w:w="4317" w:type="dxa"/>
            <w:tcBorders>
              <w:top w:val="nil"/>
              <w:left w:val="nil"/>
              <w:bottom w:val="nil"/>
              <w:right w:val="nil"/>
            </w:tcBorders>
          </w:tcPr>
          <w:p w14:paraId="049072F7" w14:textId="77777777" w:rsidR="00651203" w:rsidRPr="00F967A9" w:rsidRDefault="00651203" w:rsidP="006629ED">
            <w:pPr>
              <w:jc w:val="both"/>
              <w:outlineLvl w:val="0"/>
            </w:pPr>
            <w:r w:rsidRPr="00F967A9">
              <w:t>45403 Lääne-Viru maakond</w:t>
            </w:r>
          </w:p>
        </w:tc>
        <w:tc>
          <w:tcPr>
            <w:tcW w:w="4317" w:type="dxa"/>
            <w:gridSpan w:val="3"/>
            <w:tcBorders>
              <w:top w:val="nil"/>
              <w:left w:val="nil"/>
              <w:bottom w:val="nil"/>
              <w:right w:val="nil"/>
            </w:tcBorders>
          </w:tcPr>
          <w:p w14:paraId="3497179E" w14:textId="77777777" w:rsidR="00651203" w:rsidRPr="00F967A9" w:rsidRDefault="00651203" w:rsidP="006629ED">
            <w:pPr>
              <w:jc w:val="both"/>
              <w:outlineLvl w:val="0"/>
            </w:pPr>
            <w:r w:rsidRPr="00F967A9">
              <w:t xml:space="preserve">Tel </w:t>
            </w:r>
            <w:r w:rsidRPr="00F967A9">
              <w:rPr>
                <w:color w:val="2B579A"/>
                <w:shd w:val="clear" w:color="auto" w:fill="E6E6E6"/>
              </w:rPr>
              <w:fldChar w:fldCharType="begin"/>
            </w:r>
            <w:r w:rsidRPr="00F967A9">
              <w:instrText xml:space="preserve"> MACROBUTTON  AcceptAllChangesInDoc [Sisesta number] </w:instrText>
            </w:r>
            <w:r w:rsidRPr="00F967A9">
              <w:rPr>
                <w:color w:val="2B579A"/>
                <w:shd w:val="clear" w:color="auto" w:fill="E6E6E6"/>
              </w:rPr>
              <w:fldChar w:fldCharType="end"/>
            </w:r>
          </w:p>
        </w:tc>
      </w:tr>
      <w:tr w:rsidR="009B38B8" w:rsidRPr="00F967A9" w14:paraId="46C70EBC" w14:textId="77777777" w:rsidTr="1C9CA341">
        <w:tc>
          <w:tcPr>
            <w:tcW w:w="4317" w:type="dxa"/>
            <w:tcBorders>
              <w:top w:val="nil"/>
              <w:left w:val="nil"/>
              <w:bottom w:val="nil"/>
              <w:right w:val="nil"/>
            </w:tcBorders>
          </w:tcPr>
          <w:p w14:paraId="6057CE7B" w14:textId="77777777" w:rsidR="00651203" w:rsidRPr="00F967A9" w:rsidRDefault="00651203" w:rsidP="006629ED">
            <w:pPr>
              <w:jc w:val="both"/>
              <w:outlineLvl w:val="0"/>
            </w:pPr>
            <w:r w:rsidRPr="00F967A9">
              <w:t>Tel 676 7500</w:t>
            </w:r>
          </w:p>
        </w:tc>
        <w:tc>
          <w:tcPr>
            <w:tcW w:w="4317" w:type="dxa"/>
            <w:gridSpan w:val="3"/>
            <w:tcBorders>
              <w:top w:val="nil"/>
              <w:left w:val="nil"/>
              <w:bottom w:val="nil"/>
              <w:right w:val="nil"/>
            </w:tcBorders>
          </w:tcPr>
          <w:p w14:paraId="23992FAF" w14:textId="77777777" w:rsidR="00651203" w:rsidRPr="00F967A9" w:rsidRDefault="00651203" w:rsidP="006629ED">
            <w:pPr>
              <w:jc w:val="both"/>
              <w:outlineLvl w:val="0"/>
            </w:pPr>
            <w:r w:rsidRPr="00F967A9">
              <w:t xml:space="preserve">E-post </w:t>
            </w:r>
            <w:r w:rsidRPr="00F967A9">
              <w:rPr>
                <w:color w:val="2B579A"/>
                <w:shd w:val="clear" w:color="auto" w:fill="E6E6E6"/>
              </w:rPr>
              <w:fldChar w:fldCharType="begin"/>
            </w:r>
            <w:r w:rsidRPr="00F967A9">
              <w:instrText xml:space="preserve"> MACROBUTTON  AcceptAllChangesInDoc [Sisesta e-post] </w:instrText>
            </w:r>
            <w:r w:rsidRPr="00F967A9">
              <w:rPr>
                <w:color w:val="2B579A"/>
                <w:shd w:val="clear" w:color="auto" w:fill="E6E6E6"/>
              </w:rPr>
              <w:fldChar w:fldCharType="end"/>
            </w:r>
          </w:p>
        </w:tc>
      </w:tr>
      <w:tr w:rsidR="009B38B8" w:rsidRPr="00F967A9" w14:paraId="5D3ECB98" w14:textId="77777777" w:rsidTr="1C9CA341">
        <w:trPr>
          <w:trHeight w:val="381"/>
        </w:trPr>
        <w:tc>
          <w:tcPr>
            <w:tcW w:w="4317" w:type="dxa"/>
            <w:tcBorders>
              <w:top w:val="nil"/>
              <w:left w:val="nil"/>
              <w:bottom w:val="nil"/>
              <w:right w:val="nil"/>
            </w:tcBorders>
          </w:tcPr>
          <w:p w14:paraId="40C734A4" w14:textId="671825C9" w:rsidR="00651203" w:rsidRPr="00F967A9" w:rsidRDefault="00651203" w:rsidP="006629ED">
            <w:pPr>
              <w:jc w:val="both"/>
              <w:outlineLvl w:val="0"/>
            </w:pPr>
            <w:r w:rsidRPr="00F967A9">
              <w:t xml:space="preserve">E-post </w:t>
            </w:r>
            <w:hyperlink r:id="rId14">
              <w:r w:rsidR="0EBF9404" w:rsidRPr="00F967A9">
                <w:rPr>
                  <w:rStyle w:val="Hperlink"/>
                  <w:color w:val="auto"/>
                </w:rPr>
                <w:t>rmk@rmk.ee</w:t>
              </w:r>
            </w:hyperlink>
          </w:p>
          <w:p w14:paraId="5D8D2B0C" w14:textId="23A8E79A" w:rsidR="00667693" w:rsidRPr="00F967A9" w:rsidRDefault="00667693" w:rsidP="006629ED">
            <w:pPr>
              <w:jc w:val="both"/>
              <w:outlineLvl w:val="0"/>
            </w:pPr>
          </w:p>
        </w:tc>
        <w:tc>
          <w:tcPr>
            <w:tcW w:w="4317" w:type="dxa"/>
            <w:gridSpan w:val="3"/>
            <w:tcBorders>
              <w:top w:val="nil"/>
              <w:left w:val="nil"/>
              <w:bottom w:val="nil"/>
              <w:right w:val="nil"/>
            </w:tcBorders>
          </w:tcPr>
          <w:p w14:paraId="0BB942A8" w14:textId="77777777" w:rsidR="00651203" w:rsidRPr="00F967A9" w:rsidRDefault="00651203" w:rsidP="006629ED">
            <w:pPr>
              <w:jc w:val="both"/>
              <w:outlineLvl w:val="0"/>
            </w:pPr>
          </w:p>
        </w:tc>
      </w:tr>
      <w:tr w:rsidR="009B38B8" w:rsidRPr="00F967A9" w14:paraId="63F0B7C9" w14:textId="77777777" w:rsidTr="1C9CA341">
        <w:tblPrEx>
          <w:tblBorders>
            <w:top w:val="none" w:sz="0" w:space="0" w:color="auto"/>
            <w:left w:val="none" w:sz="0" w:space="0" w:color="auto"/>
            <w:bottom w:val="dotted" w:sz="4" w:space="0" w:color="auto"/>
            <w:right w:val="none" w:sz="0" w:space="0" w:color="auto"/>
            <w:insideH w:val="none" w:sz="0" w:space="0" w:color="auto"/>
            <w:insideV w:val="none" w:sz="0" w:space="0" w:color="auto"/>
          </w:tblBorders>
        </w:tblPrEx>
        <w:trPr>
          <w:gridAfter w:val="1"/>
          <w:wAfter w:w="851" w:type="dxa"/>
          <w:trHeight w:val="565"/>
        </w:trPr>
        <w:tc>
          <w:tcPr>
            <w:tcW w:w="4395" w:type="dxa"/>
            <w:gridSpan w:val="2"/>
            <w:tcBorders>
              <w:top w:val="nil"/>
              <w:left w:val="nil"/>
              <w:bottom w:val="nil"/>
              <w:right w:val="nil"/>
            </w:tcBorders>
            <w:vAlign w:val="bottom"/>
          </w:tcPr>
          <w:p w14:paraId="4D1578A2" w14:textId="10A6F842" w:rsidR="00651203" w:rsidRPr="00F967A9" w:rsidRDefault="00DE7A8F" w:rsidP="006629ED">
            <w:pPr>
              <w:jc w:val="both"/>
            </w:pPr>
            <w:sdt>
              <w:sdtPr>
                <w:rPr>
                  <w:color w:val="2B579A"/>
                  <w:shd w:val="clear" w:color="auto" w:fill="E6E6E6"/>
                </w:rPr>
                <w:id w:val="2123798159"/>
                <w:placeholder>
                  <w:docPart w:val="D80B993435C14579A937C6A0F8915DCA"/>
                </w:placeholder>
                <w:comboBox>
                  <w:listItem w:displayText=" " w:value=" "/>
                  <w:listItem w:displayText="(allkirjastatud digitaalselt)" w:value="(allkirjastatud digitaalselt)"/>
                </w:comboBox>
              </w:sdtPr>
              <w:sdtEndPr>
                <w:rPr>
                  <w:color w:val="auto"/>
                  <w:shd w:val="clear" w:color="auto" w:fill="auto"/>
                </w:rPr>
              </w:sdtEndPr>
              <w:sdtContent>
                <w:r w:rsidR="00D35AB8">
                  <w:rPr>
                    <w:color w:val="2B579A"/>
                    <w:shd w:val="clear" w:color="auto" w:fill="E6E6E6"/>
                  </w:rPr>
                  <w:t>(allkirjastatud digitaalselt)</w:t>
                </w:r>
              </w:sdtContent>
            </w:sdt>
          </w:p>
        </w:tc>
        <w:tc>
          <w:tcPr>
            <w:tcW w:w="3388" w:type="dxa"/>
            <w:tcBorders>
              <w:top w:val="nil"/>
              <w:left w:val="nil"/>
              <w:bottom w:val="nil"/>
              <w:right w:val="nil"/>
            </w:tcBorders>
            <w:vAlign w:val="bottom"/>
          </w:tcPr>
          <w:p w14:paraId="4BC1C6B4" w14:textId="2D9FFECC" w:rsidR="00651203" w:rsidRPr="00F967A9" w:rsidRDefault="00DE7A8F" w:rsidP="006629ED">
            <w:pPr>
              <w:ind w:left="-48"/>
              <w:jc w:val="both"/>
            </w:pPr>
            <w:sdt>
              <w:sdtPr>
                <w:rPr>
                  <w:color w:val="2B579A"/>
                  <w:shd w:val="clear" w:color="auto" w:fill="E6E6E6"/>
                </w:rPr>
                <w:id w:val="1117192284"/>
                <w:placeholder>
                  <w:docPart w:val="26D6E7AA2D274D5C9C4F54BFD4CE7D0A"/>
                </w:placeholder>
                <w:comboBox>
                  <w:listItem w:displayText=" " w:value=" "/>
                  <w:listItem w:displayText="(allkirjastatud digitaalselt)" w:value="(allkirjastatud digitaalselt)"/>
                </w:comboBox>
              </w:sdtPr>
              <w:sdtEndPr>
                <w:rPr>
                  <w:color w:val="auto"/>
                  <w:shd w:val="clear" w:color="auto" w:fill="auto"/>
                </w:rPr>
              </w:sdtEndPr>
              <w:sdtContent>
                <w:r w:rsidR="00D35AB8">
                  <w:rPr>
                    <w:color w:val="2B579A"/>
                    <w:shd w:val="clear" w:color="auto" w:fill="E6E6E6"/>
                  </w:rPr>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320"/>
        <w:gridCol w:w="4063"/>
      </w:tblGrid>
      <w:tr w:rsidR="00651203" w:rsidRPr="00F967A9" w14:paraId="48E8A034" w14:textId="77777777" w:rsidTr="1C9CA341">
        <w:trPr>
          <w:trHeight w:val="838"/>
        </w:trPr>
        <w:tc>
          <w:tcPr>
            <w:tcW w:w="4320" w:type="dxa"/>
            <w:vAlign w:val="bottom"/>
          </w:tcPr>
          <w:p w14:paraId="24C79667" w14:textId="77777777" w:rsidR="00651203" w:rsidRPr="00F967A9" w:rsidRDefault="00651203" w:rsidP="006629ED">
            <w:pPr>
              <w:jc w:val="both"/>
            </w:pPr>
            <w:r w:rsidRPr="00F967A9">
              <w:rPr>
                <w:color w:val="2B579A"/>
                <w:shd w:val="clear" w:color="auto" w:fill="E6E6E6"/>
              </w:rPr>
              <w:fldChar w:fldCharType="begin"/>
            </w:r>
            <w:r w:rsidRPr="00F967A9">
              <w:instrText xml:space="preserve"> MACROBUTTON  AcceptAllChangesInDoc [Sisesta eesnimi ja perekonnanimi] </w:instrText>
            </w:r>
            <w:r w:rsidRPr="00F967A9">
              <w:rPr>
                <w:color w:val="2B579A"/>
                <w:shd w:val="clear" w:color="auto" w:fill="E6E6E6"/>
              </w:rPr>
              <w:fldChar w:fldCharType="end"/>
            </w:r>
          </w:p>
        </w:tc>
        <w:tc>
          <w:tcPr>
            <w:tcW w:w="4063" w:type="dxa"/>
            <w:vAlign w:val="bottom"/>
          </w:tcPr>
          <w:p w14:paraId="17E1B4FA" w14:textId="77777777" w:rsidR="00651203" w:rsidRPr="00F967A9" w:rsidRDefault="00651203" w:rsidP="006629ED">
            <w:pPr>
              <w:jc w:val="both"/>
            </w:pPr>
            <w:r w:rsidRPr="00F967A9">
              <w:rPr>
                <w:color w:val="2B579A"/>
                <w:shd w:val="clear" w:color="auto" w:fill="E6E6E6"/>
              </w:rPr>
              <w:fldChar w:fldCharType="begin"/>
            </w:r>
            <w:r w:rsidRPr="00F967A9">
              <w:instrText xml:space="preserve"> MACROBUTTON  AcceptAllChangesInDoc [Sisesta eesnimi ja perekonnanimi] </w:instrText>
            </w:r>
            <w:r w:rsidRPr="00F967A9">
              <w:rPr>
                <w:color w:val="2B579A"/>
                <w:shd w:val="clear" w:color="auto" w:fill="E6E6E6"/>
              </w:rPr>
              <w:fldChar w:fldCharType="end"/>
            </w:r>
          </w:p>
        </w:tc>
      </w:tr>
    </w:tbl>
    <w:p w14:paraId="1F56CC60" w14:textId="061C8CF9" w:rsidR="00852B14" w:rsidRPr="00F967A9" w:rsidRDefault="00852B14" w:rsidP="006629ED">
      <w:pPr>
        <w:jc w:val="both"/>
      </w:pPr>
    </w:p>
    <w:p w14:paraId="1058EDA6" w14:textId="77777777" w:rsidR="00852B14" w:rsidRPr="006629ED" w:rsidRDefault="00852B14" w:rsidP="006629ED">
      <w:pPr>
        <w:suppressAutoHyphens w:val="0"/>
        <w:spacing w:after="160" w:line="259" w:lineRule="auto"/>
        <w:jc w:val="both"/>
      </w:pPr>
      <w:r w:rsidRPr="006629ED">
        <w:br w:type="page"/>
      </w:r>
    </w:p>
    <w:p w14:paraId="4281BC2B" w14:textId="77777777" w:rsidR="00651203" w:rsidRPr="006629ED" w:rsidRDefault="00651203" w:rsidP="006629ED">
      <w:pPr>
        <w:jc w:val="both"/>
      </w:pPr>
    </w:p>
    <w:p w14:paraId="1EF07426" w14:textId="29A5F7E5" w:rsidR="00086B2C" w:rsidRPr="006629ED" w:rsidRDefault="00086B2C" w:rsidP="006629ED">
      <w:pPr>
        <w:jc w:val="both"/>
      </w:pPr>
    </w:p>
    <w:p w14:paraId="3A16E655" w14:textId="6BC90065" w:rsidR="00A663CA" w:rsidRPr="006629ED" w:rsidRDefault="00A663CA" w:rsidP="006629ED">
      <w:pPr>
        <w:ind w:left="4248" w:firstLine="708"/>
        <w:jc w:val="both"/>
        <w:outlineLvl w:val="0"/>
      </w:pPr>
      <w:r w:rsidRPr="006629ED">
        <w:t>Lisa 1</w:t>
      </w:r>
    </w:p>
    <w:p w14:paraId="1B8F1E20" w14:textId="2139E0DD" w:rsidR="00A663CA" w:rsidRPr="006629ED" w:rsidRDefault="00A663CA" w:rsidP="006629ED">
      <w:pPr>
        <w:ind w:left="4956"/>
        <w:jc w:val="both"/>
        <w:outlineLvl w:val="0"/>
      </w:pPr>
      <w:r w:rsidRPr="006629ED">
        <w:t xml:space="preserve">RMK ja </w:t>
      </w:r>
      <w:r w:rsidRPr="006629ED">
        <w:rPr>
          <w:color w:val="2B579A"/>
          <w:shd w:val="clear" w:color="auto" w:fill="E6E6E6"/>
        </w:rPr>
        <w:fldChar w:fldCharType="begin"/>
      </w:r>
      <w:r w:rsidRPr="006629ED">
        <w:instrText xml:space="preserve"> MACROBUTTON  AcceptAllChangesInDoc [Sisesta juriidilise isiku nimi] </w:instrText>
      </w:r>
      <w:r w:rsidRPr="006629ED">
        <w:rPr>
          <w:color w:val="2B579A"/>
          <w:shd w:val="clear" w:color="auto" w:fill="E6E6E6"/>
        </w:rPr>
        <w:fldChar w:fldCharType="end"/>
      </w:r>
      <w:r w:rsidRPr="006629ED">
        <w:t xml:space="preserve">vahel </w:t>
      </w:r>
      <w:sdt>
        <w:sdtPr>
          <w:rPr>
            <w:color w:val="2B579A"/>
            <w:shd w:val="clear" w:color="auto" w:fill="E6E6E6"/>
          </w:rPr>
          <w:id w:val="1541314681"/>
          <w:placeholder>
            <w:docPart w:val="5409FD8211E24CF59AC061C71C0DCD89"/>
          </w:placeholder>
          <w:date>
            <w:dateFormat w:val="d.MM.yyyy"/>
            <w:lid w:val="et-EE"/>
            <w:storeMappedDataAs w:val="dateTime"/>
            <w:calendar w:val="gregorian"/>
          </w:date>
        </w:sdtPr>
        <w:sdtEndPr>
          <w:rPr>
            <w:color w:val="auto"/>
            <w:shd w:val="clear" w:color="auto" w:fill="auto"/>
          </w:rPr>
        </w:sdtEndPr>
        <w:sdtContent>
          <w:r w:rsidRPr="006629ED">
            <w:t>[Vali kuupäev]</w:t>
          </w:r>
        </w:sdtContent>
      </w:sdt>
      <w:r w:rsidRPr="006629ED">
        <w:t xml:space="preserve"> raamlepingu nr </w:t>
      </w:r>
    </w:p>
    <w:p w14:paraId="5C8383E5" w14:textId="77777777" w:rsidR="00A663CA" w:rsidRPr="006629ED" w:rsidRDefault="00A663CA" w:rsidP="006629ED">
      <w:pPr>
        <w:ind w:left="4956"/>
        <w:jc w:val="both"/>
        <w:outlineLvl w:val="0"/>
      </w:pPr>
      <w:r w:rsidRPr="006629ED">
        <w:rPr>
          <w:kern w:val="28"/>
        </w:rPr>
        <w:t>3-6.11/202../</w:t>
      </w:r>
      <w:r w:rsidRPr="006629ED">
        <w:t xml:space="preserve"> </w:t>
      </w:r>
      <w:r w:rsidRPr="006629ED">
        <w:rPr>
          <w:color w:val="2B579A"/>
          <w:shd w:val="clear" w:color="auto" w:fill="E6E6E6"/>
        </w:rPr>
        <w:fldChar w:fldCharType="begin"/>
      </w:r>
      <w:r w:rsidRPr="006629ED">
        <w:instrText xml:space="preserve"> MACROBUTTON  AcceptAllChangesInDoc [Sisesta number] </w:instrText>
      </w:r>
      <w:r w:rsidRPr="006629ED">
        <w:rPr>
          <w:color w:val="2B579A"/>
          <w:shd w:val="clear" w:color="auto" w:fill="E6E6E6"/>
        </w:rPr>
        <w:fldChar w:fldCharType="end"/>
      </w:r>
      <w:r w:rsidRPr="006629ED">
        <w:t>juurde</w:t>
      </w:r>
    </w:p>
    <w:p w14:paraId="39EB4876" w14:textId="77777777" w:rsidR="00655100" w:rsidRPr="006629ED" w:rsidRDefault="00655100" w:rsidP="006629ED">
      <w:pPr>
        <w:ind w:left="4956"/>
        <w:jc w:val="both"/>
        <w:outlineLvl w:val="0"/>
      </w:pPr>
    </w:p>
    <w:p w14:paraId="29151A7D" w14:textId="28823120" w:rsidR="003600A3" w:rsidRPr="006629ED" w:rsidRDefault="00655100" w:rsidP="006629ED">
      <w:pPr>
        <w:jc w:val="both"/>
      </w:pPr>
      <w:r w:rsidRPr="006629ED">
        <w:rPr>
          <w:noProof/>
          <w:color w:val="2B579A"/>
          <w:shd w:val="clear" w:color="auto" w:fill="E6E6E6"/>
        </w:rPr>
        <w:drawing>
          <wp:inline distT="0" distB="0" distL="0" distR="0" wp14:anchorId="56B7F6C9" wp14:editId="6EAF5088">
            <wp:extent cx="6398715" cy="4901609"/>
            <wp:effectExtent l="0" t="0" r="2540" b="0"/>
            <wp:docPr id="255774860"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5">
                      <a:extLst>
                        <a:ext uri="{28A0092B-C50C-407E-A947-70E740481C1C}">
                          <a14:useLocalDpi xmlns:a14="http://schemas.microsoft.com/office/drawing/2010/main" val="0"/>
                        </a:ext>
                      </a:extLst>
                    </a:blip>
                    <a:stretch>
                      <a:fillRect/>
                    </a:stretch>
                  </pic:blipFill>
                  <pic:spPr>
                    <a:xfrm>
                      <a:off x="0" y="0"/>
                      <a:ext cx="6398715" cy="4901609"/>
                    </a:xfrm>
                    <a:prstGeom prst="rect">
                      <a:avLst/>
                    </a:prstGeom>
                  </pic:spPr>
                </pic:pic>
              </a:graphicData>
            </a:graphic>
          </wp:inline>
        </w:drawing>
      </w:r>
    </w:p>
    <w:p w14:paraId="1AFA2918" w14:textId="08B11926" w:rsidR="00655100" w:rsidRPr="006629ED" w:rsidRDefault="00655100" w:rsidP="006629ED">
      <w:pPr>
        <w:jc w:val="both"/>
      </w:pPr>
    </w:p>
    <w:p w14:paraId="0D1E7DA8" w14:textId="77777777" w:rsidR="00655100" w:rsidRPr="006629ED" w:rsidRDefault="00655100" w:rsidP="006629ED">
      <w:pPr>
        <w:suppressAutoHyphens w:val="0"/>
        <w:spacing w:after="160" w:line="259" w:lineRule="auto"/>
        <w:jc w:val="both"/>
      </w:pPr>
      <w:r w:rsidRPr="006629ED">
        <w:br w:type="page"/>
      </w:r>
    </w:p>
    <w:p w14:paraId="3B4A0E36" w14:textId="2CD73FC7" w:rsidR="00655100" w:rsidRPr="006629ED" w:rsidRDefault="00655100" w:rsidP="006629ED">
      <w:pPr>
        <w:ind w:left="4248" w:firstLine="708"/>
        <w:jc w:val="both"/>
        <w:outlineLvl w:val="0"/>
      </w:pPr>
      <w:r w:rsidRPr="006629ED">
        <w:lastRenderedPageBreak/>
        <w:t>Lisa 2</w:t>
      </w:r>
    </w:p>
    <w:p w14:paraId="230FFE8B" w14:textId="77777777" w:rsidR="00655100" w:rsidRPr="006629ED" w:rsidRDefault="00655100" w:rsidP="006629ED">
      <w:pPr>
        <w:ind w:left="4956"/>
        <w:jc w:val="both"/>
        <w:outlineLvl w:val="0"/>
      </w:pPr>
      <w:r w:rsidRPr="006629ED">
        <w:t xml:space="preserve">RMK ja </w:t>
      </w:r>
      <w:r w:rsidRPr="006629ED">
        <w:rPr>
          <w:color w:val="2B579A"/>
          <w:shd w:val="clear" w:color="auto" w:fill="E6E6E6"/>
        </w:rPr>
        <w:fldChar w:fldCharType="begin"/>
      </w:r>
      <w:r w:rsidRPr="006629ED">
        <w:instrText xml:space="preserve"> MACROBUTTON  AcceptAllChangesInDoc [Sisesta juriidilise isiku nimi] </w:instrText>
      </w:r>
      <w:r w:rsidRPr="006629ED">
        <w:rPr>
          <w:color w:val="2B579A"/>
          <w:shd w:val="clear" w:color="auto" w:fill="E6E6E6"/>
        </w:rPr>
        <w:fldChar w:fldCharType="end"/>
      </w:r>
      <w:r w:rsidRPr="006629ED">
        <w:t xml:space="preserve">vahel </w:t>
      </w:r>
      <w:sdt>
        <w:sdtPr>
          <w:rPr>
            <w:color w:val="2B579A"/>
            <w:shd w:val="clear" w:color="auto" w:fill="E6E6E6"/>
          </w:rPr>
          <w:id w:val="1694649161"/>
          <w:placeholder>
            <w:docPart w:val="AE9CA494243546289C935FFD56E76BC0"/>
          </w:placeholder>
          <w:date>
            <w:dateFormat w:val="d.MM.yyyy"/>
            <w:lid w:val="et-EE"/>
            <w:storeMappedDataAs w:val="dateTime"/>
            <w:calendar w:val="gregorian"/>
          </w:date>
        </w:sdtPr>
        <w:sdtEndPr>
          <w:rPr>
            <w:color w:val="auto"/>
            <w:shd w:val="clear" w:color="auto" w:fill="auto"/>
          </w:rPr>
        </w:sdtEndPr>
        <w:sdtContent>
          <w:r w:rsidRPr="006629ED">
            <w:t>[Vali kuupäev]</w:t>
          </w:r>
        </w:sdtContent>
      </w:sdt>
      <w:r w:rsidRPr="006629ED">
        <w:t xml:space="preserve"> raamlepingu nr </w:t>
      </w:r>
    </w:p>
    <w:p w14:paraId="37A4D491" w14:textId="77777777" w:rsidR="00655100" w:rsidRPr="006629ED" w:rsidRDefault="00655100" w:rsidP="006629ED">
      <w:pPr>
        <w:ind w:left="4956"/>
        <w:jc w:val="both"/>
        <w:outlineLvl w:val="0"/>
      </w:pPr>
      <w:r w:rsidRPr="006629ED">
        <w:rPr>
          <w:kern w:val="28"/>
        </w:rPr>
        <w:t>3-6.11/202../</w:t>
      </w:r>
      <w:r w:rsidRPr="006629ED">
        <w:t xml:space="preserve"> </w:t>
      </w:r>
      <w:r w:rsidRPr="006629ED">
        <w:rPr>
          <w:color w:val="2B579A"/>
          <w:shd w:val="clear" w:color="auto" w:fill="E6E6E6"/>
        </w:rPr>
        <w:fldChar w:fldCharType="begin"/>
      </w:r>
      <w:r w:rsidRPr="006629ED">
        <w:instrText xml:space="preserve"> MACROBUTTON  AcceptAllChangesInDoc [Sisesta number] </w:instrText>
      </w:r>
      <w:r w:rsidRPr="006629ED">
        <w:rPr>
          <w:color w:val="2B579A"/>
          <w:shd w:val="clear" w:color="auto" w:fill="E6E6E6"/>
        </w:rPr>
        <w:fldChar w:fldCharType="end"/>
      </w:r>
      <w:r w:rsidRPr="006629ED">
        <w:t>juurde</w:t>
      </w:r>
    </w:p>
    <w:p w14:paraId="35A06A39" w14:textId="77777777" w:rsidR="00B339B3" w:rsidRPr="006629ED" w:rsidRDefault="00B339B3" w:rsidP="006629ED">
      <w:pPr>
        <w:ind w:left="4956"/>
        <w:jc w:val="both"/>
        <w:outlineLvl w:val="0"/>
      </w:pPr>
    </w:p>
    <w:p w14:paraId="38869A38" w14:textId="775CB315" w:rsidR="00B339B3" w:rsidRPr="006629ED" w:rsidRDefault="00B339B3" w:rsidP="006629ED">
      <w:pPr>
        <w:jc w:val="both"/>
        <w:rPr>
          <w:b/>
          <w:bCs/>
        </w:rPr>
      </w:pPr>
      <w:r w:rsidRPr="006629ED">
        <w:rPr>
          <w:b/>
          <w:bCs/>
        </w:rPr>
        <w:t>ANDMETÖÖTLUSE TINGIMUSED VOLITATUD TÖÖTLEJALE</w:t>
      </w:r>
    </w:p>
    <w:p w14:paraId="1ED73654" w14:textId="77777777" w:rsidR="00B339B3" w:rsidRPr="006629ED" w:rsidRDefault="00B339B3" w:rsidP="006629ED">
      <w:pPr>
        <w:jc w:val="both"/>
      </w:pPr>
    </w:p>
    <w:p w14:paraId="414C0224" w14:textId="1E2370D5" w:rsidR="00B339B3" w:rsidRPr="006629ED" w:rsidRDefault="00B339B3" w:rsidP="006629ED">
      <w:pPr>
        <w:jc w:val="both"/>
      </w:pPr>
      <w:r w:rsidRPr="006629ED">
        <w:t>(hiliseima digitaalallkirja kuupäev)</w:t>
      </w:r>
    </w:p>
    <w:p w14:paraId="1BFAFFD0" w14:textId="77777777" w:rsidR="00B339B3" w:rsidRPr="006629ED" w:rsidRDefault="00B339B3" w:rsidP="006629ED">
      <w:pPr>
        <w:jc w:val="both"/>
      </w:pPr>
    </w:p>
    <w:p w14:paraId="07349526" w14:textId="77777777" w:rsidR="00B339B3" w:rsidRPr="006629ED" w:rsidRDefault="00B339B3" w:rsidP="008923A1">
      <w:pPr>
        <w:numPr>
          <w:ilvl w:val="0"/>
          <w:numId w:val="8"/>
        </w:numPr>
        <w:jc w:val="both"/>
        <w:rPr>
          <w:b/>
          <w:bCs/>
        </w:rPr>
      </w:pPr>
      <w:r w:rsidRPr="006629ED">
        <w:rPr>
          <w:b/>
          <w:bCs/>
        </w:rPr>
        <w:t>Lisa eesmärk</w:t>
      </w:r>
    </w:p>
    <w:p w14:paraId="074A8A55" w14:textId="77777777" w:rsidR="00B339B3" w:rsidRPr="006629ED" w:rsidRDefault="00B339B3" w:rsidP="008923A1">
      <w:pPr>
        <w:numPr>
          <w:ilvl w:val="1"/>
          <w:numId w:val="8"/>
        </w:numPr>
        <w:jc w:val="both"/>
      </w:pPr>
      <w:r w:rsidRPr="006629ED">
        <w:t xml:space="preserve">Käesoleva lisa eesmärk on kokku leppida volitatud töötleja õigustes ja kohustuses lepingu täitmise käigus saadud isikuandmete ja/või looduskaitseliste piirangute ja/või riigikaitsega seonduva teabe töötlemisel, millest pooled juhinduvad lepingu täitmisel. </w:t>
      </w:r>
    </w:p>
    <w:p w14:paraId="51A982D8" w14:textId="77777777" w:rsidR="00B339B3" w:rsidRPr="006629ED" w:rsidRDefault="00B339B3" w:rsidP="008923A1">
      <w:pPr>
        <w:numPr>
          <w:ilvl w:val="1"/>
          <w:numId w:val="8"/>
        </w:numPr>
        <w:jc w:val="both"/>
      </w:pPr>
      <w:r w:rsidRPr="006629ED">
        <w:rPr>
          <w:b/>
          <w:bCs/>
        </w:rPr>
        <w:t>Riigimetsa Majandamise Keskus</w:t>
      </w:r>
      <w:r w:rsidRPr="006629ED">
        <w:t xml:space="preserve"> (edaspidi vastutav töötleja) edastab </w:t>
      </w:r>
      <w:sdt>
        <w:sdtPr>
          <w:rPr>
            <w:b/>
            <w:bCs/>
            <w:color w:val="2B579A"/>
            <w:shd w:val="clear" w:color="auto" w:fill="E6E6E6"/>
          </w:rPr>
          <w:alias w:val="Company"/>
          <w:tag w:val=""/>
          <w:id w:val="-2000023443"/>
          <w:placeholder>
            <w:docPart w:val="F266633B6B6B431DA1CFA23FBF9F0727"/>
          </w:placeholder>
          <w:showingPlcHdr/>
          <w:dataBinding w:prefixMappings="xmlns:ns0='http://schemas.openxmlformats.org/officeDocument/2006/extended-properties' " w:xpath="/ns0:Properties[1]/ns0:Company[1]" w:storeItemID="{6668398D-A668-4E3E-A5EB-62B293D839F1}"/>
          <w:text/>
        </w:sdtPr>
        <w:sdtEndPr/>
        <w:sdtContent>
          <w:r w:rsidRPr="006629ED">
            <w:t>[Company]</w:t>
          </w:r>
        </w:sdtContent>
      </w:sdt>
      <w:r w:rsidRPr="006629ED">
        <w:t xml:space="preserve"> (edaspidi volitatud töötleja) punktis 1.1. nimetatud andmed ja volitab volitatud töötlejat neid andmeid töötlema ainult juhul, kui andmete töötlemine on lepingust tulenevalt vajalik.</w:t>
      </w:r>
    </w:p>
    <w:p w14:paraId="6F0D7980" w14:textId="77777777" w:rsidR="00B339B3" w:rsidRPr="006629ED" w:rsidRDefault="00B339B3" w:rsidP="008923A1">
      <w:pPr>
        <w:numPr>
          <w:ilvl w:val="1"/>
          <w:numId w:val="8"/>
        </w:numPr>
        <w:jc w:val="both"/>
      </w:pPr>
      <w:r w:rsidRPr="006629ED">
        <w:t>Vastuolude korral lepingu ja käesoleva lisa sätete vahel tuleb juhinduda käesoleva lisa sätetest.</w:t>
      </w:r>
    </w:p>
    <w:p w14:paraId="72FB05F4" w14:textId="77777777" w:rsidR="00B339B3" w:rsidRPr="006629ED" w:rsidRDefault="00B339B3" w:rsidP="006629ED">
      <w:pPr>
        <w:jc w:val="both"/>
      </w:pPr>
    </w:p>
    <w:p w14:paraId="2320558F" w14:textId="77777777" w:rsidR="00B339B3" w:rsidRPr="006629ED" w:rsidRDefault="00B339B3" w:rsidP="008923A1">
      <w:pPr>
        <w:numPr>
          <w:ilvl w:val="0"/>
          <w:numId w:val="8"/>
        </w:numPr>
        <w:jc w:val="both"/>
        <w:rPr>
          <w:b/>
          <w:bCs/>
        </w:rPr>
      </w:pPr>
      <w:r w:rsidRPr="006629ED">
        <w:rPr>
          <w:b/>
          <w:bCs/>
        </w:rPr>
        <w:t>Käesolevas lisas kasutatakse mõisteid alljärgnevas tähenduses:</w:t>
      </w:r>
    </w:p>
    <w:p w14:paraId="2A7F026D" w14:textId="77777777" w:rsidR="00B339B3" w:rsidRPr="006629ED" w:rsidRDefault="00B339B3" w:rsidP="008923A1">
      <w:pPr>
        <w:numPr>
          <w:ilvl w:val="1"/>
          <w:numId w:val="8"/>
        </w:numPr>
        <w:jc w:val="both"/>
      </w:pPr>
      <w:r w:rsidRPr="006629ED">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658CE144" w14:textId="77777777" w:rsidR="00B339B3" w:rsidRPr="006629ED" w:rsidRDefault="00B339B3" w:rsidP="008923A1">
      <w:pPr>
        <w:numPr>
          <w:ilvl w:val="1"/>
          <w:numId w:val="8"/>
        </w:numPr>
        <w:jc w:val="both"/>
      </w:pPr>
      <w:r w:rsidRPr="006629ED">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68AAED74" w14:textId="77777777" w:rsidR="00B339B3" w:rsidRPr="006629ED" w:rsidRDefault="00B339B3" w:rsidP="008923A1">
      <w:pPr>
        <w:numPr>
          <w:ilvl w:val="1"/>
          <w:numId w:val="8"/>
        </w:numPr>
        <w:jc w:val="both"/>
      </w:pPr>
      <w:r w:rsidRPr="006629ED">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0646FBC" w14:textId="77777777" w:rsidR="00B339B3" w:rsidRPr="006629ED" w:rsidRDefault="00B339B3" w:rsidP="008923A1">
      <w:pPr>
        <w:numPr>
          <w:ilvl w:val="1"/>
          <w:numId w:val="8"/>
        </w:numPr>
        <w:jc w:val="both"/>
      </w:pPr>
      <w:r w:rsidRPr="006629ED">
        <w:t xml:space="preserve">„andmed” – (isikuandmed, looduskaitselise piirangu kohta käiv teave, riigikaitsega seonduv teave). </w:t>
      </w:r>
      <w:r w:rsidRPr="006629ED">
        <w:rPr>
          <w:b/>
          <w:bCs/>
        </w:rPr>
        <w:t>Isikuandmed</w:t>
      </w:r>
      <w:r w:rsidRPr="006629ED">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6629ED">
        <w:rPr>
          <w:b/>
          <w:bCs/>
        </w:rPr>
        <w:t>Looduskaitselise piirangu kohta käiv teave</w:t>
      </w:r>
      <w:r w:rsidRPr="006629ED">
        <w:t xml:space="preserve"> - I ja II kaitsekategooria liigi isendi täpse elupaiga asukoha avalikustamine. Püsielupaiga asukohad. </w:t>
      </w:r>
      <w:r w:rsidRPr="006629ED">
        <w:rPr>
          <w:b/>
          <w:bCs/>
        </w:rPr>
        <w:t>Riigikaitsega seonduv teave</w:t>
      </w:r>
      <w:r w:rsidRPr="006629ED">
        <w:t xml:space="preserve"> - </w:t>
      </w:r>
      <w:proofErr w:type="spellStart"/>
      <w:r w:rsidRPr="006629ED">
        <w:t>AvTS</w:t>
      </w:r>
      <w:proofErr w:type="spellEnd"/>
      <w:r w:rsidRPr="006629ED">
        <w:t xml:space="preserve"> § 35 lõikes 1 nimetatud riigikaitsega seonduv teave;</w:t>
      </w:r>
    </w:p>
    <w:p w14:paraId="281F24B0" w14:textId="77777777" w:rsidR="00B339B3" w:rsidRPr="006629ED" w:rsidRDefault="00B339B3" w:rsidP="008923A1">
      <w:pPr>
        <w:numPr>
          <w:ilvl w:val="1"/>
          <w:numId w:val="8"/>
        </w:numPr>
        <w:jc w:val="both"/>
      </w:pPr>
      <w:r w:rsidRPr="006629ED">
        <w:t>„andmetega seotud rikkumine” – turvarikkumine, mis põhjustab edastatavate, säilitatavate või muul viisil töödeldavate andmete juhusliku või ebaseadusliku hävimise, kadumise, muutmise, loata avalikustamise või kättesaadavuse.</w:t>
      </w:r>
    </w:p>
    <w:p w14:paraId="4DCF3FEA" w14:textId="77777777" w:rsidR="00B339B3" w:rsidRPr="006629ED" w:rsidRDefault="00B339B3" w:rsidP="008923A1">
      <w:pPr>
        <w:numPr>
          <w:ilvl w:val="0"/>
          <w:numId w:val="8"/>
        </w:numPr>
        <w:jc w:val="both"/>
        <w:rPr>
          <w:b/>
          <w:bCs/>
        </w:rPr>
      </w:pPr>
      <w:r w:rsidRPr="006629ED">
        <w:rPr>
          <w:b/>
          <w:bCs/>
        </w:rPr>
        <w:t>Andmete töötlemine</w:t>
      </w:r>
    </w:p>
    <w:p w14:paraId="22D3E347" w14:textId="77777777" w:rsidR="00B339B3" w:rsidRPr="006629ED" w:rsidRDefault="00B339B3" w:rsidP="008923A1">
      <w:pPr>
        <w:numPr>
          <w:ilvl w:val="1"/>
          <w:numId w:val="8"/>
        </w:numPr>
        <w:jc w:val="both"/>
      </w:pPr>
      <w:r w:rsidRPr="006629ED">
        <w:t>Volitatud töötleja kohustused:</w:t>
      </w:r>
    </w:p>
    <w:p w14:paraId="35C2EA85" w14:textId="77777777" w:rsidR="00B339B3" w:rsidRPr="006629ED" w:rsidRDefault="00B339B3" w:rsidP="008923A1">
      <w:pPr>
        <w:numPr>
          <w:ilvl w:val="2"/>
          <w:numId w:val="8"/>
        </w:numPr>
        <w:jc w:val="both"/>
      </w:pPr>
      <w:r w:rsidRPr="006629ED">
        <w:t xml:space="preserve">kasutama ja töötlema andmeid üksnes lepingu täitmiseks ja vastutava töötleja dokumenteeritud juhiste alusel, välja arvatud juhul, kui volitatud töötleja on kohustatud </w:t>
      </w:r>
      <w:r w:rsidRPr="006629ED">
        <w:lastRenderedPageBreak/>
        <w:t>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11ABADFC" w14:textId="77777777" w:rsidR="00B339B3" w:rsidRPr="006629ED" w:rsidRDefault="00B339B3" w:rsidP="008923A1">
      <w:pPr>
        <w:numPr>
          <w:ilvl w:val="2"/>
          <w:numId w:val="8"/>
        </w:numPr>
        <w:jc w:val="both"/>
      </w:pPr>
      <w:r w:rsidRPr="006629ED">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023E62D5" w14:textId="77777777" w:rsidR="00B339B3" w:rsidRPr="006629ED" w:rsidRDefault="00B339B3" w:rsidP="008923A1">
      <w:pPr>
        <w:numPr>
          <w:ilvl w:val="2"/>
          <w:numId w:val="8"/>
        </w:numPr>
        <w:jc w:val="both"/>
      </w:pPr>
      <w:r w:rsidRPr="006629ED">
        <w:t>mitte edastama andmeid väljapoole Euroopa Liidu liikmesriikide ja Euroopa Majandusühendusse kuuluvate riikide territooriumit ilma vastutava töötleja sellekohase selgesõnalise kirjaliku nõusolekuta;</w:t>
      </w:r>
    </w:p>
    <w:p w14:paraId="2E624764" w14:textId="77777777" w:rsidR="00B339B3" w:rsidRPr="006629ED" w:rsidRDefault="00B339B3" w:rsidP="008923A1">
      <w:pPr>
        <w:numPr>
          <w:ilvl w:val="2"/>
          <w:numId w:val="8"/>
        </w:numPr>
        <w:jc w:val="both"/>
      </w:pPr>
      <w:r w:rsidRPr="006629ED">
        <w:t>täitma kõiki kehtivaid andmete töötlemisalaseid nõudeid, andmete turvalisust puudutavaid ning andmete kaitse alaseid Euroopa Liidu ja Eesti Vabariigi õigusakte ja muid eeskirju;</w:t>
      </w:r>
    </w:p>
    <w:p w14:paraId="0B59A226" w14:textId="77777777" w:rsidR="00B339B3" w:rsidRPr="006629ED" w:rsidRDefault="00B339B3" w:rsidP="008923A1">
      <w:pPr>
        <w:numPr>
          <w:ilvl w:val="2"/>
          <w:numId w:val="8"/>
        </w:numPr>
        <w:jc w:val="both"/>
      </w:pPr>
      <w:r w:rsidRPr="006629ED">
        <w:t>volitatud töötleja kohustub tarvitusele võtma asjakohased tehnilised ja organisatsioonilised meetmed lepingu alusel toimuva andmete töötlemise loata või ebaseadusliku töötlemise, juhusliku kaotamise või hävitamise või kahjustumise vältimiseks.</w:t>
      </w:r>
    </w:p>
    <w:p w14:paraId="08AE359E" w14:textId="77777777" w:rsidR="00B339B3" w:rsidRPr="006629ED" w:rsidRDefault="00B339B3" w:rsidP="008923A1">
      <w:pPr>
        <w:numPr>
          <w:ilvl w:val="2"/>
          <w:numId w:val="8"/>
        </w:numPr>
        <w:jc w:val="both"/>
      </w:pPr>
      <w:r w:rsidRPr="006629ED">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1E4BAF83" w14:textId="77777777" w:rsidR="00B339B3" w:rsidRPr="006629ED" w:rsidRDefault="00B339B3" w:rsidP="006629ED">
      <w:pPr>
        <w:jc w:val="both"/>
      </w:pPr>
    </w:p>
    <w:p w14:paraId="58990882" w14:textId="77777777" w:rsidR="00B339B3" w:rsidRPr="006629ED" w:rsidRDefault="00B339B3" w:rsidP="008923A1">
      <w:pPr>
        <w:numPr>
          <w:ilvl w:val="0"/>
          <w:numId w:val="8"/>
        </w:numPr>
        <w:jc w:val="both"/>
        <w:rPr>
          <w:b/>
          <w:bCs/>
        </w:rPr>
      </w:pPr>
      <w:r w:rsidRPr="006629ED">
        <w:rPr>
          <w:b/>
          <w:bCs/>
        </w:rPr>
        <w:t>Andmetega seotud rikkumisest teavitamine</w:t>
      </w:r>
    </w:p>
    <w:p w14:paraId="01E84DDB" w14:textId="77777777" w:rsidR="00B339B3" w:rsidRPr="006629ED" w:rsidRDefault="00B339B3" w:rsidP="008923A1">
      <w:pPr>
        <w:numPr>
          <w:ilvl w:val="1"/>
          <w:numId w:val="8"/>
        </w:numPr>
        <w:jc w:val="both"/>
      </w:pPr>
      <w:r w:rsidRPr="006629ED">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47FF69E1" w14:textId="77777777" w:rsidR="00B339B3" w:rsidRPr="006629ED" w:rsidRDefault="00B339B3" w:rsidP="008923A1">
      <w:pPr>
        <w:numPr>
          <w:ilvl w:val="1"/>
          <w:numId w:val="8"/>
        </w:numPr>
        <w:jc w:val="both"/>
      </w:pPr>
      <w:r w:rsidRPr="006629ED">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C8DB3BC" w14:textId="77777777" w:rsidR="00B339B3" w:rsidRPr="006629ED" w:rsidRDefault="00B339B3" w:rsidP="008923A1">
      <w:pPr>
        <w:numPr>
          <w:ilvl w:val="2"/>
          <w:numId w:val="8"/>
        </w:numPr>
        <w:jc w:val="both"/>
      </w:pPr>
      <w:r w:rsidRPr="006629ED">
        <w:t>toimunud andmetega seotud rikkumise laad, eeldatav kuupäev ja kellaaeg;</w:t>
      </w:r>
    </w:p>
    <w:p w14:paraId="5334F95B" w14:textId="77777777" w:rsidR="00B339B3" w:rsidRPr="006629ED" w:rsidRDefault="00B339B3" w:rsidP="008923A1">
      <w:pPr>
        <w:numPr>
          <w:ilvl w:val="2"/>
          <w:numId w:val="8"/>
        </w:numPr>
        <w:jc w:val="both"/>
      </w:pPr>
      <w:r w:rsidRPr="006629ED">
        <w:t>volitatud töötleja asjakohase kontaktisiku nimi ja kontaktandmed, kellelt saab täiendavat informatsiooni;</w:t>
      </w:r>
    </w:p>
    <w:p w14:paraId="324EEB88" w14:textId="77777777" w:rsidR="00B339B3" w:rsidRPr="006629ED" w:rsidRDefault="00B339B3" w:rsidP="008923A1">
      <w:pPr>
        <w:numPr>
          <w:ilvl w:val="2"/>
          <w:numId w:val="8"/>
        </w:numPr>
        <w:jc w:val="both"/>
      </w:pPr>
      <w:r w:rsidRPr="006629ED">
        <w:t>meetmeid, mida volitatud töötleja rikkumise lahendamiseks on tarvitusele võtnud või võtab, et vältida andmetega seotud rikkumisi tulevikus, ja vajaduse korral ka meetmeid, mille abil leevendada rikkumise võimalikke negatiivseid mõjusid;</w:t>
      </w:r>
    </w:p>
    <w:p w14:paraId="18AE8139" w14:textId="77777777" w:rsidR="00B339B3" w:rsidRPr="006629ED" w:rsidRDefault="00B339B3" w:rsidP="008923A1">
      <w:pPr>
        <w:numPr>
          <w:ilvl w:val="2"/>
          <w:numId w:val="8"/>
        </w:numPr>
        <w:jc w:val="both"/>
      </w:pPr>
      <w:r w:rsidRPr="006629ED">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79A01FC0" w14:textId="77777777" w:rsidR="00B339B3" w:rsidRPr="006629ED" w:rsidRDefault="00B339B3" w:rsidP="006629ED">
      <w:pPr>
        <w:jc w:val="both"/>
      </w:pPr>
    </w:p>
    <w:p w14:paraId="0EEF03DC" w14:textId="77777777" w:rsidR="00B339B3" w:rsidRPr="006629ED" w:rsidRDefault="00B339B3" w:rsidP="008923A1">
      <w:pPr>
        <w:numPr>
          <w:ilvl w:val="0"/>
          <w:numId w:val="8"/>
        </w:numPr>
        <w:jc w:val="both"/>
        <w:rPr>
          <w:b/>
          <w:bCs/>
        </w:rPr>
      </w:pPr>
      <w:r w:rsidRPr="006629ED">
        <w:rPr>
          <w:b/>
          <w:bCs/>
        </w:rPr>
        <w:t>Muud sätted</w:t>
      </w:r>
    </w:p>
    <w:p w14:paraId="0273D330" w14:textId="77777777" w:rsidR="00B339B3" w:rsidRPr="006629ED" w:rsidRDefault="00B339B3" w:rsidP="008923A1">
      <w:pPr>
        <w:numPr>
          <w:ilvl w:val="1"/>
          <w:numId w:val="8"/>
        </w:numPr>
        <w:jc w:val="both"/>
      </w:pPr>
      <w:r w:rsidRPr="006629ED">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307977C2" w14:textId="77777777" w:rsidR="00B339B3" w:rsidRPr="006629ED" w:rsidRDefault="00B339B3" w:rsidP="008923A1">
      <w:pPr>
        <w:numPr>
          <w:ilvl w:val="1"/>
          <w:numId w:val="8"/>
        </w:numPr>
        <w:jc w:val="both"/>
      </w:pPr>
      <w:r w:rsidRPr="006629ED">
        <w:lastRenderedPageBreak/>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3EF42479" w14:textId="77777777" w:rsidR="00B339B3" w:rsidRPr="006629ED" w:rsidRDefault="00B339B3" w:rsidP="008923A1">
      <w:pPr>
        <w:numPr>
          <w:ilvl w:val="1"/>
          <w:numId w:val="8"/>
        </w:numPr>
        <w:jc w:val="both"/>
      </w:pPr>
      <w:r w:rsidRPr="006629ED">
        <w:t>Võimaldama vastutaval töötlejal või tema poolt volitatud audiitoril teha auditeid ja kontrolle ning panustama nendesse.</w:t>
      </w:r>
    </w:p>
    <w:p w14:paraId="3727FC04" w14:textId="77777777" w:rsidR="00B339B3" w:rsidRPr="006629ED" w:rsidRDefault="00B339B3" w:rsidP="008923A1">
      <w:pPr>
        <w:numPr>
          <w:ilvl w:val="1"/>
          <w:numId w:val="8"/>
        </w:numPr>
        <w:jc w:val="both"/>
      </w:pPr>
      <w:r w:rsidRPr="006629ED">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13FBF8ED" w14:textId="77777777" w:rsidR="00B339B3" w:rsidRPr="006629ED" w:rsidRDefault="00B339B3" w:rsidP="008923A1">
      <w:pPr>
        <w:numPr>
          <w:ilvl w:val="1"/>
          <w:numId w:val="8"/>
        </w:numPr>
        <w:jc w:val="both"/>
      </w:pPr>
      <w:r w:rsidRPr="006629ED">
        <w:t xml:space="preserve">Käesolev lisa jõustub lepingu allkirjastamisel mõlema poole poolt. Lisa kehtib, kuni kehtib pooltevaheline leping või pooltel on omavahelisi kohustusi, mis on seotud andmete töötlemisega. </w:t>
      </w:r>
    </w:p>
    <w:p w14:paraId="44895CE9" w14:textId="77777777" w:rsidR="00B339B3" w:rsidRPr="006629ED" w:rsidRDefault="00B339B3" w:rsidP="008923A1">
      <w:pPr>
        <w:numPr>
          <w:ilvl w:val="1"/>
          <w:numId w:val="8"/>
        </w:numPr>
        <w:jc w:val="both"/>
      </w:pPr>
      <w:r w:rsidRPr="006629ED">
        <w:t>Konfidentsiaalsuskohustuse nõue on tähtajatu ning kehtib nii lepingu täitmise ajal kui ka pärast lepingu lõppemist.</w:t>
      </w:r>
    </w:p>
    <w:p w14:paraId="64BE350D" w14:textId="77777777" w:rsidR="00B339B3" w:rsidRPr="006629ED" w:rsidRDefault="00B339B3" w:rsidP="006629ED">
      <w:pPr>
        <w:jc w:val="both"/>
        <w:rPr>
          <w:b/>
          <w:bCs/>
        </w:rPr>
      </w:pPr>
    </w:p>
    <w:p w14:paraId="70062ED4" w14:textId="77777777" w:rsidR="00B339B3" w:rsidRPr="006629ED" w:rsidRDefault="00B339B3" w:rsidP="006629ED">
      <w:pPr>
        <w:jc w:val="both"/>
        <w:rPr>
          <w:b/>
          <w:bCs/>
        </w:rPr>
      </w:pPr>
      <w:r w:rsidRPr="006629ED">
        <w:rPr>
          <w:b/>
          <w:bCs/>
        </w:rPr>
        <w:t xml:space="preserve">Poolte allkirjad </w:t>
      </w:r>
    </w:p>
    <w:p w14:paraId="383F6591" w14:textId="77777777" w:rsidR="00B339B3" w:rsidRPr="006629ED" w:rsidRDefault="00B339B3" w:rsidP="006629ED">
      <w:pPr>
        <w:jc w:val="both"/>
        <w:rPr>
          <w:b/>
          <w:bCs/>
        </w:rPr>
      </w:pPr>
    </w:p>
    <w:p w14:paraId="73282A8A" w14:textId="77777777" w:rsidR="00B339B3" w:rsidRPr="006629ED" w:rsidRDefault="00B339B3" w:rsidP="006629ED">
      <w:pPr>
        <w:jc w:val="both"/>
        <w:rPr>
          <w:b/>
          <w:bCs/>
        </w:rPr>
      </w:pPr>
      <w:r w:rsidRPr="006629ED">
        <w:rPr>
          <w:b/>
          <w:bCs/>
        </w:rPr>
        <w:t xml:space="preserve">Vastutav töötleja </w:t>
      </w:r>
      <w:r w:rsidRPr="006629ED">
        <w:tab/>
      </w:r>
      <w:r w:rsidRPr="006629ED">
        <w:tab/>
      </w:r>
      <w:r w:rsidRPr="006629ED">
        <w:tab/>
      </w:r>
      <w:r w:rsidRPr="006629ED">
        <w:tab/>
      </w:r>
      <w:r w:rsidRPr="006629ED">
        <w:tab/>
      </w:r>
      <w:r w:rsidRPr="006629ED">
        <w:rPr>
          <w:b/>
          <w:bCs/>
        </w:rPr>
        <w:t>Volitatud töötleja</w:t>
      </w:r>
    </w:p>
    <w:p w14:paraId="66F4D92E" w14:textId="77777777" w:rsidR="00B339B3" w:rsidRPr="006629ED" w:rsidRDefault="00B339B3" w:rsidP="006629ED">
      <w:pPr>
        <w:jc w:val="both"/>
      </w:pPr>
    </w:p>
    <w:p w14:paraId="5A3CAD06" w14:textId="55440E89" w:rsidR="00B339B3" w:rsidRPr="006629ED" w:rsidRDefault="00DE7A8F" w:rsidP="006629ED">
      <w:pPr>
        <w:jc w:val="both"/>
        <w:rPr>
          <w:b/>
          <w:bCs/>
        </w:rPr>
      </w:pPr>
      <w:sdt>
        <w:sdtPr>
          <w:rPr>
            <w:b/>
            <w:bCs/>
            <w:color w:val="2B579A"/>
            <w:shd w:val="clear" w:color="auto" w:fill="E6E6E6"/>
          </w:rPr>
          <w:id w:val="-720835202"/>
          <w:placeholder>
            <w:docPart w:val="129C39F2C77447DA95F5F6DEDF47E7E1"/>
          </w:placeholder>
          <w:comboBox>
            <w:listItem w:displayText=" " w:value=" "/>
            <w:listItem w:displayText="(allkirjastatud digitaalselt)" w:value="(allkirjastatud digitaalselt)"/>
          </w:comboBox>
        </w:sdtPr>
        <w:sdtEndPr/>
        <w:sdtContent>
          <w:r w:rsidR="00D35AB8">
            <w:rPr>
              <w:b/>
              <w:bCs/>
              <w:color w:val="2B579A"/>
              <w:shd w:val="clear" w:color="auto" w:fill="E6E6E6"/>
            </w:rPr>
            <w:t>(allkirjastatud digitaalselt)</w:t>
          </w:r>
        </w:sdtContent>
      </w:sdt>
      <w:r w:rsidR="00B339B3" w:rsidRPr="006629ED">
        <w:rPr>
          <w:b/>
        </w:rPr>
        <w:tab/>
      </w:r>
      <w:r w:rsidR="00B339B3" w:rsidRPr="006629ED">
        <w:rPr>
          <w:b/>
        </w:rPr>
        <w:tab/>
      </w:r>
      <w:r w:rsidR="00B339B3" w:rsidRPr="006629ED">
        <w:rPr>
          <w:b/>
        </w:rPr>
        <w:tab/>
      </w:r>
      <w:r w:rsidR="00B339B3" w:rsidRPr="006629ED">
        <w:rPr>
          <w:b/>
        </w:rPr>
        <w:tab/>
      </w:r>
      <w:r w:rsidR="00B339B3" w:rsidRPr="006629ED">
        <w:rPr>
          <w:b/>
        </w:rPr>
        <w:tab/>
      </w:r>
      <w:r w:rsidR="00B339B3" w:rsidRPr="006629ED">
        <w:rPr>
          <w:b/>
        </w:rPr>
        <w:tab/>
      </w:r>
      <w:sdt>
        <w:sdtPr>
          <w:rPr>
            <w:b/>
            <w:bCs/>
            <w:color w:val="2B579A"/>
            <w:shd w:val="clear" w:color="auto" w:fill="E6E6E6"/>
          </w:rPr>
          <w:id w:val="2011569155"/>
          <w:placeholder>
            <w:docPart w:val="323B4BCE625647C09A0C73FA2991C957"/>
          </w:placeholder>
          <w:comboBox>
            <w:listItem w:displayText=" " w:value=" "/>
            <w:listItem w:displayText="(allkirjastatud digitaalselt)" w:value="(allkirjastatud digitaalselt)"/>
          </w:comboBox>
        </w:sdtPr>
        <w:sdtEndPr/>
        <w:sdtContent>
          <w:r w:rsidR="00D35AB8">
            <w:rPr>
              <w:b/>
              <w:bCs/>
              <w:color w:val="2B579A"/>
              <w:shd w:val="clear" w:color="auto" w:fill="E6E6E6"/>
            </w:rPr>
            <w:t>(allkirjastatud digitaalselt)</w:t>
          </w:r>
        </w:sdtContent>
      </w:sdt>
      <w:r w:rsidR="00B339B3" w:rsidRPr="006629ED">
        <w:rPr>
          <w:b/>
        </w:rPr>
        <w:tab/>
      </w:r>
    </w:p>
    <w:p w14:paraId="64C6ADEC" w14:textId="77777777" w:rsidR="00B339B3" w:rsidRPr="006629ED" w:rsidRDefault="00B339B3" w:rsidP="006629ED">
      <w:pPr>
        <w:jc w:val="both"/>
      </w:pPr>
    </w:p>
    <w:p w14:paraId="350B2268" w14:textId="77777777" w:rsidR="00B339B3" w:rsidRPr="006629ED" w:rsidRDefault="00B339B3" w:rsidP="006629ED">
      <w:pPr>
        <w:jc w:val="both"/>
      </w:pPr>
      <w:r w:rsidRPr="006629ED">
        <w:rPr>
          <w:b/>
          <w:bCs/>
          <w:color w:val="2B579A"/>
          <w:shd w:val="clear" w:color="auto" w:fill="E6E6E6"/>
        </w:rPr>
        <w:fldChar w:fldCharType="begin"/>
      </w:r>
      <w:r w:rsidRPr="006629ED">
        <w:instrText xml:space="preserve"> MACROBUTTON  AcceptAllChangesInDoc [Sisesta eesnimi ja perekonnanimi] </w:instrText>
      </w:r>
      <w:r w:rsidRPr="006629ED">
        <w:rPr>
          <w:color w:val="2B579A"/>
          <w:shd w:val="clear" w:color="auto" w:fill="E6E6E6"/>
        </w:rPr>
        <w:fldChar w:fldCharType="end"/>
      </w:r>
      <w:r w:rsidRPr="006629ED">
        <w:tab/>
      </w:r>
      <w:r w:rsidRPr="006629ED">
        <w:rPr>
          <w:b/>
          <w:bCs/>
          <w:color w:val="2B579A"/>
          <w:shd w:val="clear" w:color="auto" w:fill="E6E6E6"/>
        </w:rPr>
        <w:fldChar w:fldCharType="begin"/>
      </w:r>
      <w:r w:rsidRPr="006629ED">
        <w:instrText xml:space="preserve"> MACROBUTTON  AcceptAllChangesInDoc [Sisesta eesnimi ja perekonnanimi] </w:instrText>
      </w:r>
      <w:r w:rsidRPr="006629ED">
        <w:rPr>
          <w:color w:val="2B579A"/>
          <w:shd w:val="clear" w:color="auto" w:fill="E6E6E6"/>
        </w:rPr>
        <w:fldChar w:fldCharType="end"/>
      </w:r>
    </w:p>
    <w:p w14:paraId="0733CA4C" w14:textId="77777777" w:rsidR="00B339B3" w:rsidRPr="006629ED" w:rsidRDefault="00B339B3" w:rsidP="006629ED">
      <w:pPr>
        <w:jc w:val="both"/>
      </w:pPr>
    </w:p>
    <w:p w14:paraId="4D9FDB69" w14:textId="77777777" w:rsidR="00655100" w:rsidRPr="006629ED" w:rsidRDefault="00655100" w:rsidP="006629ED">
      <w:pPr>
        <w:jc w:val="both"/>
      </w:pPr>
    </w:p>
    <w:sectPr w:rsidR="00655100" w:rsidRPr="006629ED" w:rsidSect="00173E6A">
      <w:headerReference w:type="default" r:id="rId16"/>
      <w:headerReference w:type="first" r:id="rId17"/>
      <w:pgSz w:w="11906" w:h="16838" w:code="9"/>
      <w:pgMar w:top="1134" w:right="567" w:bottom="141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48C4D" w14:textId="77777777" w:rsidR="00A80D35" w:rsidRDefault="00A80D35" w:rsidP="00651203">
      <w:r>
        <w:separator/>
      </w:r>
    </w:p>
  </w:endnote>
  <w:endnote w:type="continuationSeparator" w:id="0">
    <w:p w14:paraId="07B21C3F" w14:textId="77777777" w:rsidR="00A80D35" w:rsidRDefault="00A80D35" w:rsidP="00651203">
      <w:r>
        <w:continuationSeparator/>
      </w:r>
    </w:p>
  </w:endnote>
  <w:endnote w:type="continuationNotice" w:id="1">
    <w:p w14:paraId="280A9C95" w14:textId="77777777" w:rsidR="00A80D35" w:rsidRDefault="00A80D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520A8" w14:textId="77777777" w:rsidR="00A80D35" w:rsidRDefault="00A80D35" w:rsidP="00651203">
      <w:r>
        <w:separator/>
      </w:r>
    </w:p>
  </w:footnote>
  <w:footnote w:type="continuationSeparator" w:id="0">
    <w:p w14:paraId="193A35BC" w14:textId="77777777" w:rsidR="00A80D35" w:rsidRDefault="00A80D35" w:rsidP="00651203">
      <w:r>
        <w:continuationSeparator/>
      </w:r>
    </w:p>
  </w:footnote>
  <w:footnote w:type="continuationNotice" w:id="1">
    <w:p w14:paraId="605076CD" w14:textId="77777777" w:rsidR="00A80D35" w:rsidRDefault="00A80D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34398703"/>
      <w:docPartObj>
        <w:docPartGallery w:val="Page Numbers (Top of Page)"/>
        <w:docPartUnique/>
      </w:docPartObj>
    </w:sdtPr>
    <w:sdtEndPr>
      <w:rPr>
        <w:noProof/>
      </w:rPr>
    </w:sdtEndPr>
    <w:sdtContent>
      <w:p w14:paraId="6F0FB29C" w14:textId="10606C92" w:rsidR="00C51928" w:rsidRDefault="00C51928">
        <w:pPr>
          <w:pStyle w:val="Pis"/>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Pr>
            <w:noProof/>
          </w:rPr>
          <w:t>2</w:t>
        </w:r>
        <w:r>
          <w:rPr>
            <w:noProof/>
            <w:color w:val="2B579A"/>
            <w:shd w:val="clear" w:color="auto" w:fill="E6E6E6"/>
          </w:rPr>
          <w:fldChar w:fldCharType="end"/>
        </w:r>
      </w:p>
    </w:sdtContent>
  </w:sdt>
  <w:p w14:paraId="12CF7BC8" w14:textId="77777777" w:rsidR="002E12F8" w:rsidRDefault="002E12F8">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FDABC" w14:textId="7027B095" w:rsidR="00651203" w:rsidRDefault="00651203" w:rsidP="00651203">
    <w:pPr>
      <w:pStyle w:val="Pis"/>
      <w:jc w:val="both"/>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Pealkiri1"/>
      <w:lvlText w:val=""/>
      <w:lvlJc w:val="left"/>
      <w:pPr>
        <w:tabs>
          <w:tab w:val="num" w:pos="432"/>
        </w:tabs>
        <w:ind w:left="432" w:hanging="432"/>
      </w:pPr>
    </w:lvl>
    <w:lvl w:ilvl="1">
      <w:start w:val="1"/>
      <w:numFmt w:val="none"/>
      <w:pStyle w:val="Pealkiri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Pealkiri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A1503F8"/>
    <w:multiLevelType w:val="multilevel"/>
    <w:tmpl w:val="031A4F26"/>
    <w:lvl w:ilvl="0">
      <w:start w:val="5"/>
      <w:numFmt w:val="decimal"/>
      <w:lvlText w:val="%1"/>
      <w:lvlJc w:val="left"/>
      <w:pPr>
        <w:ind w:left="480" w:hanging="480"/>
      </w:pPr>
      <w:rPr>
        <w:rFonts w:hint="default"/>
      </w:rPr>
    </w:lvl>
    <w:lvl w:ilvl="1">
      <w:start w:val="3"/>
      <w:numFmt w:val="decimal"/>
      <w:lvlText w:val="%1.%2"/>
      <w:lvlJc w:val="left"/>
      <w:pPr>
        <w:ind w:left="832" w:hanging="480"/>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 w15:restartNumberingAfterBreak="0">
    <w:nsid w:val="15645CDF"/>
    <w:multiLevelType w:val="multilevel"/>
    <w:tmpl w:val="2F08BD42"/>
    <w:lvl w:ilvl="0">
      <w:start w:val="8"/>
      <w:numFmt w:val="decimal"/>
      <w:lvlText w:val="%1"/>
      <w:lvlJc w:val="left"/>
      <w:pPr>
        <w:ind w:left="360" w:hanging="360"/>
      </w:pPr>
      <w:rPr>
        <w:rFonts w:eastAsia="Segoe UI" w:hint="default"/>
        <w:b/>
      </w:rPr>
    </w:lvl>
    <w:lvl w:ilvl="1">
      <w:start w:val="1"/>
      <w:numFmt w:val="decimal"/>
      <w:isLgl/>
      <w:lvlText w:val="%1.%2"/>
      <w:lvlJc w:val="left"/>
      <w:pPr>
        <w:ind w:left="845" w:hanging="420"/>
      </w:pPr>
      <w:rPr>
        <w:rFonts w:hint="default"/>
        <w:b w:val="0"/>
        <w:bCs/>
      </w:rPr>
    </w:lvl>
    <w:lvl w:ilvl="2">
      <w:start w:val="1"/>
      <w:numFmt w:val="decimal"/>
      <w:isLgl/>
      <w:lvlText w:val="%1.%2.%3"/>
      <w:lvlJc w:val="left"/>
      <w:pPr>
        <w:ind w:left="1713" w:hanging="720"/>
      </w:pPr>
      <w:rPr>
        <w:rFonts w:hint="default"/>
        <w:b w:val="0"/>
        <w:bCs/>
      </w:rPr>
    </w:lvl>
    <w:lvl w:ilvl="3">
      <w:start w:val="1"/>
      <w:numFmt w:val="decimal"/>
      <w:isLgl/>
      <w:lvlText w:val="%1.%2.%3.%4"/>
      <w:lvlJc w:val="left"/>
      <w:pPr>
        <w:ind w:left="1800" w:hanging="720"/>
      </w:pPr>
      <w:rPr>
        <w:rFonts w:hint="default"/>
        <w:b/>
      </w:rPr>
    </w:lvl>
    <w:lvl w:ilvl="4">
      <w:start w:val="1"/>
      <w:numFmt w:val="decimal"/>
      <w:isLgl/>
      <w:lvlText w:val="%1.%2.%3.%4.%5"/>
      <w:lvlJc w:val="left"/>
      <w:pPr>
        <w:ind w:left="2520" w:hanging="1080"/>
      </w:pPr>
      <w:rPr>
        <w:rFonts w:hint="default"/>
        <w:b/>
      </w:rPr>
    </w:lvl>
    <w:lvl w:ilvl="5">
      <w:start w:val="1"/>
      <w:numFmt w:val="decimal"/>
      <w:isLgl/>
      <w:lvlText w:val="%1.%2.%3.%4.%5.%6"/>
      <w:lvlJc w:val="left"/>
      <w:pPr>
        <w:ind w:left="2880" w:hanging="1080"/>
      </w:pPr>
      <w:rPr>
        <w:rFonts w:hint="default"/>
        <w:b/>
      </w:rPr>
    </w:lvl>
    <w:lvl w:ilvl="6">
      <w:start w:val="1"/>
      <w:numFmt w:val="decimal"/>
      <w:isLgl/>
      <w:lvlText w:val="%1.%2.%3.%4.%5.%6.%7"/>
      <w:lvlJc w:val="left"/>
      <w:pPr>
        <w:ind w:left="3600" w:hanging="1440"/>
      </w:pPr>
      <w:rPr>
        <w:rFonts w:hint="default"/>
        <w:b/>
      </w:rPr>
    </w:lvl>
    <w:lvl w:ilvl="7">
      <w:start w:val="1"/>
      <w:numFmt w:val="decimal"/>
      <w:isLgl/>
      <w:lvlText w:val="%1.%2.%3.%4.%5.%6.%7.%8"/>
      <w:lvlJc w:val="left"/>
      <w:pPr>
        <w:ind w:left="3960" w:hanging="1440"/>
      </w:pPr>
      <w:rPr>
        <w:rFonts w:hint="default"/>
        <w:b/>
      </w:rPr>
    </w:lvl>
    <w:lvl w:ilvl="8">
      <w:start w:val="1"/>
      <w:numFmt w:val="decimal"/>
      <w:isLgl/>
      <w:lvlText w:val="%1.%2.%3.%4.%5.%6.%7.%8.%9"/>
      <w:lvlJc w:val="left"/>
      <w:pPr>
        <w:ind w:left="4680" w:hanging="1800"/>
      </w:pPr>
      <w:rPr>
        <w:rFonts w:hint="default"/>
        <w:b/>
      </w:rPr>
    </w:lvl>
  </w:abstractNum>
  <w:abstractNum w:abstractNumId="3" w15:restartNumberingAfterBreak="0">
    <w:nsid w:val="2CF56A4B"/>
    <w:multiLevelType w:val="multilevel"/>
    <w:tmpl w:val="BC8A7C44"/>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hint="default"/>
        <w:b w:val="0"/>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4" w15:restartNumberingAfterBreak="0">
    <w:nsid w:val="45504097"/>
    <w:multiLevelType w:val="multilevel"/>
    <w:tmpl w:val="9C26D5A8"/>
    <w:lvl w:ilvl="0">
      <w:start w:val="6"/>
      <w:numFmt w:val="decimal"/>
      <w:lvlText w:val="%1."/>
      <w:lvlJc w:val="left"/>
      <w:pPr>
        <w:ind w:left="660" w:hanging="660"/>
      </w:pPr>
      <w:rPr>
        <w:rFonts w:hint="default"/>
      </w:rPr>
    </w:lvl>
    <w:lvl w:ilvl="1">
      <w:start w:val="11"/>
      <w:numFmt w:val="decimal"/>
      <w:lvlText w:val="%1.%2."/>
      <w:lvlJc w:val="left"/>
      <w:pPr>
        <w:ind w:left="945" w:hanging="6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5"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B551BCB"/>
    <w:multiLevelType w:val="multilevel"/>
    <w:tmpl w:val="0480061C"/>
    <w:lvl w:ilvl="0">
      <w:start w:val="6"/>
      <w:numFmt w:val="decimal"/>
      <w:lvlText w:val="%1"/>
      <w:lvlJc w:val="left"/>
      <w:pPr>
        <w:ind w:left="420" w:hanging="420"/>
      </w:pPr>
      <w:rPr>
        <w:rFonts w:hint="default"/>
      </w:rPr>
    </w:lvl>
    <w:lvl w:ilvl="1">
      <w:start w:val="14"/>
      <w:numFmt w:val="decimal"/>
      <w:lvlText w:val="%1.%2"/>
      <w:lvlJc w:val="left"/>
      <w:pPr>
        <w:ind w:left="704" w:hanging="4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7" w15:restartNumberingAfterBreak="0">
    <w:nsid w:val="5CA734CB"/>
    <w:multiLevelType w:val="multilevel"/>
    <w:tmpl w:val="089A3882"/>
    <w:lvl w:ilvl="0">
      <w:start w:val="10"/>
      <w:numFmt w:val="decimal"/>
      <w:lvlText w:val="%1"/>
      <w:lvlJc w:val="left"/>
      <w:pPr>
        <w:ind w:left="600" w:hanging="600"/>
      </w:pPr>
      <w:rPr>
        <w:rFonts w:hint="default"/>
      </w:rPr>
    </w:lvl>
    <w:lvl w:ilvl="1">
      <w:start w:val="9"/>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5EDC5C96"/>
    <w:multiLevelType w:val="multilevel"/>
    <w:tmpl w:val="8DAA2C64"/>
    <w:lvl w:ilvl="0">
      <w:start w:val="9"/>
      <w:numFmt w:val="decimal"/>
      <w:lvlText w:val="%1."/>
      <w:lvlJc w:val="left"/>
      <w:pPr>
        <w:ind w:left="360" w:hanging="360"/>
      </w:pPr>
      <w:rPr>
        <w:rFonts w:hint="default"/>
        <w:b/>
        <w:bCs w:val="0"/>
      </w:rPr>
    </w:lvl>
    <w:lvl w:ilvl="1">
      <w:start w:val="1"/>
      <w:numFmt w:val="decimal"/>
      <w:lvlText w:val="%1.%2."/>
      <w:lvlJc w:val="left"/>
      <w:pPr>
        <w:ind w:left="786"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9" w15:restartNumberingAfterBreak="0">
    <w:nsid w:val="66F50464"/>
    <w:multiLevelType w:val="multilevel"/>
    <w:tmpl w:val="40542706"/>
    <w:lvl w:ilvl="0">
      <w:start w:val="6"/>
      <w:numFmt w:val="decimal"/>
      <w:lvlText w:val="%1"/>
      <w:lvlJc w:val="left"/>
      <w:pPr>
        <w:ind w:left="600" w:hanging="600"/>
      </w:pPr>
      <w:rPr>
        <w:rFonts w:hint="default"/>
      </w:rPr>
    </w:lvl>
    <w:lvl w:ilvl="1">
      <w:start w:val="16"/>
      <w:numFmt w:val="decimal"/>
      <w:lvlText w:val="%1.%2"/>
      <w:lvlJc w:val="left"/>
      <w:pPr>
        <w:ind w:left="1072" w:hanging="600"/>
      </w:pPr>
      <w:rPr>
        <w:rFonts w:hint="default"/>
      </w:rPr>
    </w:lvl>
    <w:lvl w:ilvl="2">
      <w:start w:val="1"/>
      <w:numFmt w:val="decimal"/>
      <w:lvlText w:val="%1.%2.%3"/>
      <w:lvlJc w:val="left"/>
      <w:pPr>
        <w:ind w:left="1664" w:hanging="720"/>
      </w:pPr>
      <w:rPr>
        <w:rFonts w:hint="default"/>
      </w:rPr>
    </w:lvl>
    <w:lvl w:ilvl="3">
      <w:start w:val="1"/>
      <w:numFmt w:val="decimal"/>
      <w:lvlText w:val="%1.%2.%3.%4"/>
      <w:lvlJc w:val="left"/>
      <w:pPr>
        <w:ind w:left="2136" w:hanging="720"/>
      </w:pPr>
      <w:rPr>
        <w:rFonts w:hint="default"/>
      </w:rPr>
    </w:lvl>
    <w:lvl w:ilvl="4">
      <w:start w:val="1"/>
      <w:numFmt w:val="decimal"/>
      <w:lvlText w:val="%1.%2.%3.%4.%5"/>
      <w:lvlJc w:val="left"/>
      <w:pPr>
        <w:ind w:left="2968" w:hanging="1080"/>
      </w:pPr>
      <w:rPr>
        <w:rFonts w:hint="default"/>
      </w:rPr>
    </w:lvl>
    <w:lvl w:ilvl="5">
      <w:start w:val="1"/>
      <w:numFmt w:val="decimal"/>
      <w:lvlText w:val="%1.%2.%3.%4.%5.%6"/>
      <w:lvlJc w:val="left"/>
      <w:pPr>
        <w:ind w:left="3440" w:hanging="1080"/>
      </w:pPr>
      <w:rPr>
        <w:rFonts w:hint="default"/>
      </w:rPr>
    </w:lvl>
    <w:lvl w:ilvl="6">
      <w:start w:val="1"/>
      <w:numFmt w:val="decimal"/>
      <w:lvlText w:val="%1.%2.%3.%4.%5.%6.%7"/>
      <w:lvlJc w:val="left"/>
      <w:pPr>
        <w:ind w:left="4272" w:hanging="1440"/>
      </w:pPr>
      <w:rPr>
        <w:rFonts w:hint="default"/>
      </w:rPr>
    </w:lvl>
    <w:lvl w:ilvl="7">
      <w:start w:val="1"/>
      <w:numFmt w:val="decimal"/>
      <w:lvlText w:val="%1.%2.%3.%4.%5.%6.%7.%8"/>
      <w:lvlJc w:val="left"/>
      <w:pPr>
        <w:ind w:left="4744" w:hanging="1440"/>
      </w:pPr>
      <w:rPr>
        <w:rFonts w:hint="default"/>
      </w:rPr>
    </w:lvl>
    <w:lvl w:ilvl="8">
      <w:start w:val="1"/>
      <w:numFmt w:val="decimal"/>
      <w:lvlText w:val="%1.%2.%3.%4.%5.%6.%7.%8.%9"/>
      <w:lvlJc w:val="left"/>
      <w:pPr>
        <w:ind w:left="5576" w:hanging="1800"/>
      </w:pPr>
      <w:rPr>
        <w:rFonts w:hint="default"/>
      </w:rPr>
    </w:lvl>
  </w:abstractNum>
  <w:abstractNum w:abstractNumId="10" w15:restartNumberingAfterBreak="0">
    <w:nsid w:val="70485392"/>
    <w:multiLevelType w:val="multilevel"/>
    <w:tmpl w:val="94E247A6"/>
    <w:lvl w:ilvl="0">
      <w:start w:val="7"/>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1" w15:restartNumberingAfterBreak="0">
    <w:nsid w:val="734450DB"/>
    <w:multiLevelType w:val="multilevel"/>
    <w:tmpl w:val="7506F01C"/>
    <w:lvl w:ilvl="0">
      <w:start w:val="10"/>
      <w:numFmt w:val="decimal"/>
      <w:lvlText w:val="%1"/>
      <w:lvlJc w:val="left"/>
      <w:pPr>
        <w:ind w:left="720" w:hanging="720"/>
      </w:pPr>
      <w:rPr>
        <w:rFonts w:hint="default"/>
      </w:rPr>
    </w:lvl>
    <w:lvl w:ilvl="1">
      <w:start w:val="1"/>
      <w:numFmt w:val="decimal"/>
      <w:lvlText w:val="%1.%2"/>
      <w:lvlJc w:val="left"/>
      <w:pPr>
        <w:ind w:left="1110" w:hanging="720"/>
      </w:pPr>
    </w:lvl>
    <w:lvl w:ilvl="2">
      <w:start w:val="1"/>
      <w:numFmt w:val="decimal"/>
      <w:lvlText w:val="%1.%2.%3"/>
      <w:lvlJc w:val="left"/>
      <w:pPr>
        <w:ind w:left="1500" w:hanging="720"/>
      </w:pPr>
    </w:lvl>
    <w:lvl w:ilvl="3">
      <w:start w:val="1"/>
      <w:numFmt w:val="decimal"/>
      <w:lvlText w:val="%1.%2.%3.%4"/>
      <w:lvlJc w:val="left"/>
      <w:pPr>
        <w:ind w:left="1890" w:hanging="720"/>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12" w15:restartNumberingAfterBreak="0">
    <w:nsid w:val="7E6238FD"/>
    <w:multiLevelType w:val="multilevel"/>
    <w:tmpl w:val="1B8A01B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sz w:val="24"/>
        <w:szCs w:val="24"/>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num w:numId="1" w16cid:durableId="2033258734">
    <w:abstractNumId w:val="3"/>
  </w:num>
  <w:num w:numId="2" w16cid:durableId="624653813">
    <w:abstractNumId w:val="12"/>
  </w:num>
  <w:num w:numId="3" w16cid:durableId="1033655037">
    <w:abstractNumId w:val="0"/>
  </w:num>
  <w:num w:numId="4" w16cid:durableId="353699394">
    <w:abstractNumId w:val="11"/>
  </w:num>
  <w:num w:numId="5" w16cid:durableId="1517114355">
    <w:abstractNumId w:val="1"/>
  </w:num>
  <w:num w:numId="6" w16cid:durableId="861623467">
    <w:abstractNumId w:val="4"/>
  </w:num>
  <w:num w:numId="7" w16cid:durableId="19473313">
    <w:abstractNumId w:val="10"/>
  </w:num>
  <w:num w:numId="8" w16cid:durableId="908808831">
    <w:abstractNumId w:val="5"/>
  </w:num>
  <w:num w:numId="9" w16cid:durableId="1751192224">
    <w:abstractNumId w:val="6"/>
  </w:num>
  <w:num w:numId="10" w16cid:durableId="1240015795">
    <w:abstractNumId w:val="9"/>
  </w:num>
  <w:num w:numId="11" w16cid:durableId="2017271039">
    <w:abstractNumId w:val="2"/>
  </w:num>
  <w:num w:numId="12" w16cid:durableId="1909262818">
    <w:abstractNumId w:val="8"/>
  </w:num>
  <w:num w:numId="13" w16cid:durableId="605380667">
    <w:abstractNumId w:val="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203"/>
    <w:rsid w:val="00001AE2"/>
    <w:rsid w:val="00002370"/>
    <w:rsid w:val="000029B8"/>
    <w:rsid w:val="00003DD5"/>
    <w:rsid w:val="00004AFE"/>
    <w:rsid w:val="00005984"/>
    <w:rsid w:val="000064B8"/>
    <w:rsid w:val="000079DB"/>
    <w:rsid w:val="0001123F"/>
    <w:rsid w:val="000112EF"/>
    <w:rsid w:val="0001740F"/>
    <w:rsid w:val="00017DD6"/>
    <w:rsid w:val="000215D4"/>
    <w:rsid w:val="000218FF"/>
    <w:rsid w:val="0002331E"/>
    <w:rsid w:val="00025225"/>
    <w:rsid w:val="00025D6C"/>
    <w:rsid w:val="0002742F"/>
    <w:rsid w:val="00027783"/>
    <w:rsid w:val="00030424"/>
    <w:rsid w:val="000316AE"/>
    <w:rsid w:val="00031C3F"/>
    <w:rsid w:val="00032323"/>
    <w:rsid w:val="0003537A"/>
    <w:rsid w:val="00036435"/>
    <w:rsid w:val="00036FC5"/>
    <w:rsid w:val="000431A7"/>
    <w:rsid w:val="0004385D"/>
    <w:rsid w:val="00044075"/>
    <w:rsid w:val="000448E3"/>
    <w:rsid w:val="00044E74"/>
    <w:rsid w:val="0004576D"/>
    <w:rsid w:val="000474F9"/>
    <w:rsid w:val="00047789"/>
    <w:rsid w:val="00047CD2"/>
    <w:rsid w:val="00052550"/>
    <w:rsid w:val="00053FF4"/>
    <w:rsid w:val="00054743"/>
    <w:rsid w:val="00057390"/>
    <w:rsid w:val="0006009B"/>
    <w:rsid w:val="000608E5"/>
    <w:rsid w:val="00061FE0"/>
    <w:rsid w:val="00063985"/>
    <w:rsid w:val="000646E0"/>
    <w:rsid w:val="00066A8A"/>
    <w:rsid w:val="000677F2"/>
    <w:rsid w:val="00070824"/>
    <w:rsid w:val="000724DB"/>
    <w:rsid w:val="00073D46"/>
    <w:rsid w:val="000753CC"/>
    <w:rsid w:val="00076524"/>
    <w:rsid w:val="00080919"/>
    <w:rsid w:val="00080C30"/>
    <w:rsid w:val="000813E3"/>
    <w:rsid w:val="00081838"/>
    <w:rsid w:val="000825CC"/>
    <w:rsid w:val="00086B2C"/>
    <w:rsid w:val="0009221B"/>
    <w:rsid w:val="00092970"/>
    <w:rsid w:val="00093574"/>
    <w:rsid w:val="000954CE"/>
    <w:rsid w:val="00096167"/>
    <w:rsid w:val="000A2D47"/>
    <w:rsid w:val="000A50B1"/>
    <w:rsid w:val="000A5D0D"/>
    <w:rsid w:val="000B0F61"/>
    <w:rsid w:val="000B1E52"/>
    <w:rsid w:val="000B3FE4"/>
    <w:rsid w:val="000B51ED"/>
    <w:rsid w:val="000B62EC"/>
    <w:rsid w:val="000C03F7"/>
    <w:rsid w:val="000C30FA"/>
    <w:rsid w:val="000C3CEF"/>
    <w:rsid w:val="000C422E"/>
    <w:rsid w:val="000C633D"/>
    <w:rsid w:val="000D093B"/>
    <w:rsid w:val="000D125B"/>
    <w:rsid w:val="000D465A"/>
    <w:rsid w:val="000D7174"/>
    <w:rsid w:val="000D7A66"/>
    <w:rsid w:val="000E04F2"/>
    <w:rsid w:val="000E10A1"/>
    <w:rsid w:val="000E32C0"/>
    <w:rsid w:val="000E35EF"/>
    <w:rsid w:val="000E6259"/>
    <w:rsid w:val="000E62D9"/>
    <w:rsid w:val="000E7176"/>
    <w:rsid w:val="000F1584"/>
    <w:rsid w:val="000F456F"/>
    <w:rsid w:val="000F5A28"/>
    <w:rsid w:val="000F6325"/>
    <w:rsid w:val="000F7F73"/>
    <w:rsid w:val="00100B70"/>
    <w:rsid w:val="001029CA"/>
    <w:rsid w:val="00103A8E"/>
    <w:rsid w:val="00103D90"/>
    <w:rsid w:val="0010454D"/>
    <w:rsid w:val="0010499F"/>
    <w:rsid w:val="00104D79"/>
    <w:rsid w:val="00106779"/>
    <w:rsid w:val="00107097"/>
    <w:rsid w:val="001130D7"/>
    <w:rsid w:val="0011778B"/>
    <w:rsid w:val="00117CCF"/>
    <w:rsid w:val="00120CE5"/>
    <w:rsid w:val="00121AE6"/>
    <w:rsid w:val="00122303"/>
    <w:rsid w:val="00125B76"/>
    <w:rsid w:val="00132762"/>
    <w:rsid w:val="001327E0"/>
    <w:rsid w:val="0013411E"/>
    <w:rsid w:val="00134B28"/>
    <w:rsid w:val="0014024B"/>
    <w:rsid w:val="00143D6C"/>
    <w:rsid w:val="001440D0"/>
    <w:rsid w:val="001452CF"/>
    <w:rsid w:val="0015003C"/>
    <w:rsid w:val="0015250F"/>
    <w:rsid w:val="00154833"/>
    <w:rsid w:val="00154EED"/>
    <w:rsid w:val="00156320"/>
    <w:rsid w:val="00157EED"/>
    <w:rsid w:val="001605BA"/>
    <w:rsid w:val="00164277"/>
    <w:rsid w:val="001642A5"/>
    <w:rsid w:val="0016489F"/>
    <w:rsid w:val="001652A0"/>
    <w:rsid w:val="00166F39"/>
    <w:rsid w:val="00167861"/>
    <w:rsid w:val="00172D3D"/>
    <w:rsid w:val="00173E6A"/>
    <w:rsid w:val="00174FC6"/>
    <w:rsid w:val="00176433"/>
    <w:rsid w:val="001777AF"/>
    <w:rsid w:val="00181EF5"/>
    <w:rsid w:val="00183833"/>
    <w:rsid w:val="00184750"/>
    <w:rsid w:val="001852FC"/>
    <w:rsid w:val="00187945"/>
    <w:rsid w:val="00187D9D"/>
    <w:rsid w:val="00187EDE"/>
    <w:rsid w:val="001915FF"/>
    <w:rsid w:val="00192BCB"/>
    <w:rsid w:val="00195F71"/>
    <w:rsid w:val="00196781"/>
    <w:rsid w:val="00197A9B"/>
    <w:rsid w:val="00197E5D"/>
    <w:rsid w:val="001A19CA"/>
    <w:rsid w:val="001A7436"/>
    <w:rsid w:val="001B3AE9"/>
    <w:rsid w:val="001B4428"/>
    <w:rsid w:val="001B6D4C"/>
    <w:rsid w:val="001B7616"/>
    <w:rsid w:val="001C0A50"/>
    <w:rsid w:val="001C0EAD"/>
    <w:rsid w:val="001C15F1"/>
    <w:rsid w:val="001C1B52"/>
    <w:rsid w:val="001C1D27"/>
    <w:rsid w:val="001C7930"/>
    <w:rsid w:val="001D08A0"/>
    <w:rsid w:val="001D0C6E"/>
    <w:rsid w:val="001D4324"/>
    <w:rsid w:val="001D712F"/>
    <w:rsid w:val="001D7A80"/>
    <w:rsid w:val="001D7B00"/>
    <w:rsid w:val="001D7DCE"/>
    <w:rsid w:val="001E54DE"/>
    <w:rsid w:val="001E7A43"/>
    <w:rsid w:val="001E7AF0"/>
    <w:rsid w:val="001F0B48"/>
    <w:rsid w:val="001F185A"/>
    <w:rsid w:val="001F1EF6"/>
    <w:rsid w:val="001F5F92"/>
    <w:rsid w:val="001F7D94"/>
    <w:rsid w:val="001F7EC3"/>
    <w:rsid w:val="00200191"/>
    <w:rsid w:val="00200315"/>
    <w:rsid w:val="00200FFD"/>
    <w:rsid w:val="00201E5A"/>
    <w:rsid w:val="00203EC7"/>
    <w:rsid w:val="00206A38"/>
    <w:rsid w:val="00210B5F"/>
    <w:rsid w:val="002128C2"/>
    <w:rsid w:val="00221030"/>
    <w:rsid w:val="002233EA"/>
    <w:rsid w:val="00223BFF"/>
    <w:rsid w:val="00224886"/>
    <w:rsid w:val="002248B3"/>
    <w:rsid w:val="00226A6C"/>
    <w:rsid w:val="00230879"/>
    <w:rsid w:val="00232273"/>
    <w:rsid w:val="0023359E"/>
    <w:rsid w:val="002371F5"/>
    <w:rsid w:val="00241569"/>
    <w:rsid w:val="002421C5"/>
    <w:rsid w:val="00242B82"/>
    <w:rsid w:val="00243AC2"/>
    <w:rsid w:val="00243B37"/>
    <w:rsid w:val="00245959"/>
    <w:rsid w:val="0025042B"/>
    <w:rsid w:val="0025189B"/>
    <w:rsid w:val="00252EC8"/>
    <w:rsid w:val="00253FEF"/>
    <w:rsid w:val="002544B3"/>
    <w:rsid w:val="002603D4"/>
    <w:rsid w:val="00263F67"/>
    <w:rsid w:val="00264A00"/>
    <w:rsid w:val="00264D80"/>
    <w:rsid w:val="002701C5"/>
    <w:rsid w:val="002726B2"/>
    <w:rsid w:val="00277EBF"/>
    <w:rsid w:val="00283EEB"/>
    <w:rsid w:val="00284201"/>
    <w:rsid w:val="00286267"/>
    <w:rsid w:val="00287B18"/>
    <w:rsid w:val="00287F40"/>
    <w:rsid w:val="002926F0"/>
    <w:rsid w:val="002930D8"/>
    <w:rsid w:val="00294477"/>
    <w:rsid w:val="00295543"/>
    <w:rsid w:val="00295763"/>
    <w:rsid w:val="002A2C6F"/>
    <w:rsid w:val="002A332B"/>
    <w:rsid w:val="002A4673"/>
    <w:rsid w:val="002A49B8"/>
    <w:rsid w:val="002B11D3"/>
    <w:rsid w:val="002B6AB4"/>
    <w:rsid w:val="002B6BF2"/>
    <w:rsid w:val="002B7D64"/>
    <w:rsid w:val="002B7FCC"/>
    <w:rsid w:val="002C0CD7"/>
    <w:rsid w:val="002C3FF4"/>
    <w:rsid w:val="002C45EF"/>
    <w:rsid w:val="002C55F1"/>
    <w:rsid w:val="002D1F17"/>
    <w:rsid w:val="002E0B65"/>
    <w:rsid w:val="002E10A9"/>
    <w:rsid w:val="002E12F8"/>
    <w:rsid w:val="002E1D2A"/>
    <w:rsid w:val="002E252A"/>
    <w:rsid w:val="002E2750"/>
    <w:rsid w:val="002E6423"/>
    <w:rsid w:val="002E725D"/>
    <w:rsid w:val="002E7D33"/>
    <w:rsid w:val="002F08AA"/>
    <w:rsid w:val="002F2271"/>
    <w:rsid w:val="002F35D4"/>
    <w:rsid w:val="002F4A80"/>
    <w:rsid w:val="002F67D9"/>
    <w:rsid w:val="00302C03"/>
    <w:rsid w:val="003048E6"/>
    <w:rsid w:val="00304C9A"/>
    <w:rsid w:val="00305FF5"/>
    <w:rsid w:val="00307BBD"/>
    <w:rsid w:val="00314935"/>
    <w:rsid w:val="0031731B"/>
    <w:rsid w:val="003207C0"/>
    <w:rsid w:val="003216D7"/>
    <w:rsid w:val="00324AE6"/>
    <w:rsid w:val="003318D8"/>
    <w:rsid w:val="00335AEA"/>
    <w:rsid w:val="003360B6"/>
    <w:rsid w:val="00336C5F"/>
    <w:rsid w:val="0034222A"/>
    <w:rsid w:val="003430B7"/>
    <w:rsid w:val="00343B1E"/>
    <w:rsid w:val="003478D1"/>
    <w:rsid w:val="00356816"/>
    <w:rsid w:val="003600A3"/>
    <w:rsid w:val="003608C8"/>
    <w:rsid w:val="00362889"/>
    <w:rsid w:val="00362B3E"/>
    <w:rsid w:val="00363F89"/>
    <w:rsid w:val="0036663F"/>
    <w:rsid w:val="00367AB2"/>
    <w:rsid w:val="00367B0F"/>
    <w:rsid w:val="00373791"/>
    <w:rsid w:val="00373D8B"/>
    <w:rsid w:val="00377904"/>
    <w:rsid w:val="00380170"/>
    <w:rsid w:val="003819FB"/>
    <w:rsid w:val="00383A9B"/>
    <w:rsid w:val="003841FC"/>
    <w:rsid w:val="00385A0C"/>
    <w:rsid w:val="00393782"/>
    <w:rsid w:val="00394B81"/>
    <w:rsid w:val="003963AC"/>
    <w:rsid w:val="003970AC"/>
    <w:rsid w:val="003A0524"/>
    <w:rsid w:val="003A2056"/>
    <w:rsid w:val="003A2A66"/>
    <w:rsid w:val="003A3DEB"/>
    <w:rsid w:val="003A4EF1"/>
    <w:rsid w:val="003A599C"/>
    <w:rsid w:val="003A78EB"/>
    <w:rsid w:val="003B04EA"/>
    <w:rsid w:val="003B0A42"/>
    <w:rsid w:val="003B1126"/>
    <w:rsid w:val="003B1174"/>
    <w:rsid w:val="003B151F"/>
    <w:rsid w:val="003B2ED0"/>
    <w:rsid w:val="003B3760"/>
    <w:rsid w:val="003B58DA"/>
    <w:rsid w:val="003B7A7A"/>
    <w:rsid w:val="003C0324"/>
    <w:rsid w:val="003C1629"/>
    <w:rsid w:val="003C4017"/>
    <w:rsid w:val="003C41DE"/>
    <w:rsid w:val="003C5FF8"/>
    <w:rsid w:val="003C6333"/>
    <w:rsid w:val="003D058B"/>
    <w:rsid w:val="003D54D2"/>
    <w:rsid w:val="003D5672"/>
    <w:rsid w:val="003E23BE"/>
    <w:rsid w:val="003E25D9"/>
    <w:rsid w:val="003E2FEF"/>
    <w:rsid w:val="003E37BC"/>
    <w:rsid w:val="003E52D6"/>
    <w:rsid w:val="003E62BC"/>
    <w:rsid w:val="003F3020"/>
    <w:rsid w:val="003F378A"/>
    <w:rsid w:val="003F38AE"/>
    <w:rsid w:val="003F3CBC"/>
    <w:rsid w:val="003F4807"/>
    <w:rsid w:val="003F5127"/>
    <w:rsid w:val="003F637A"/>
    <w:rsid w:val="003F7366"/>
    <w:rsid w:val="00400D54"/>
    <w:rsid w:val="004013D1"/>
    <w:rsid w:val="004013E2"/>
    <w:rsid w:val="0040188D"/>
    <w:rsid w:val="00401EEA"/>
    <w:rsid w:val="0040738D"/>
    <w:rsid w:val="004104B8"/>
    <w:rsid w:val="0041495E"/>
    <w:rsid w:val="00416533"/>
    <w:rsid w:val="00420B93"/>
    <w:rsid w:val="00420F27"/>
    <w:rsid w:val="00423949"/>
    <w:rsid w:val="00426275"/>
    <w:rsid w:val="004338F7"/>
    <w:rsid w:val="00433C4D"/>
    <w:rsid w:val="0043778B"/>
    <w:rsid w:val="00445DAE"/>
    <w:rsid w:val="00445FC5"/>
    <w:rsid w:val="004501F7"/>
    <w:rsid w:val="00454EFE"/>
    <w:rsid w:val="00455193"/>
    <w:rsid w:val="00455314"/>
    <w:rsid w:val="00455A09"/>
    <w:rsid w:val="00475987"/>
    <w:rsid w:val="00475BC4"/>
    <w:rsid w:val="00476038"/>
    <w:rsid w:val="004766D4"/>
    <w:rsid w:val="004827DA"/>
    <w:rsid w:val="00485407"/>
    <w:rsid w:val="00490A9C"/>
    <w:rsid w:val="00493E2B"/>
    <w:rsid w:val="00494154"/>
    <w:rsid w:val="0049592C"/>
    <w:rsid w:val="0049715A"/>
    <w:rsid w:val="00497909"/>
    <w:rsid w:val="004A4B36"/>
    <w:rsid w:val="004A4C0A"/>
    <w:rsid w:val="004A6E43"/>
    <w:rsid w:val="004B032A"/>
    <w:rsid w:val="004B32C7"/>
    <w:rsid w:val="004B78A1"/>
    <w:rsid w:val="004C05CB"/>
    <w:rsid w:val="004C2CA1"/>
    <w:rsid w:val="004C56DD"/>
    <w:rsid w:val="004C7374"/>
    <w:rsid w:val="004D0958"/>
    <w:rsid w:val="004D0A32"/>
    <w:rsid w:val="004D1B07"/>
    <w:rsid w:val="004D1C03"/>
    <w:rsid w:val="004D4DE6"/>
    <w:rsid w:val="004D704A"/>
    <w:rsid w:val="004E116A"/>
    <w:rsid w:val="004E1DE5"/>
    <w:rsid w:val="004E2399"/>
    <w:rsid w:val="004E3A3B"/>
    <w:rsid w:val="004E408C"/>
    <w:rsid w:val="004E50DA"/>
    <w:rsid w:val="004E5C33"/>
    <w:rsid w:val="004E7A01"/>
    <w:rsid w:val="004F1566"/>
    <w:rsid w:val="004F1E03"/>
    <w:rsid w:val="004F5B0D"/>
    <w:rsid w:val="004F5D6A"/>
    <w:rsid w:val="004F69F9"/>
    <w:rsid w:val="004F6D10"/>
    <w:rsid w:val="004F6F56"/>
    <w:rsid w:val="004F731E"/>
    <w:rsid w:val="00501149"/>
    <w:rsid w:val="00503FD3"/>
    <w:rsid w:val="00504545"/>
    <w:rsid w:val="005057DE"/>
    <w:rsid w:val="00506005"/>
    <w:rsid w:val="00507483"/>
    <w:rsid w:val="0051280C"/>
    <w:rsid w:val="00515507"/>
    <w:rsid w:val="00515BF9"/>
    <w:rsid w:val="005165E7"/>
    <w:rsid w:val="005171E5"/>
    <w:rsid w:val="005203CA"/>
    <w:rsid w:val="00525EC4"/>
    <w:rsid w:val="00525F9B"/>
    <w:rsid w:val="0052648C"/>
    <w:rsid w:val="00526B8A"/>
    <w:rsid w:val="00526FE8"/>
    <w:rsid w:val="00527466"/>
    <w:rsid w:val="005275EC"/>
    <w:rsid w:val="00531516"/>
    <w:rsid w:val="00533EFF"/>
    <w:rsid w:val="00535F61"/>
    <w:rsid w:val="0053681C"/>
    <w:rsid w:val="005405AF"/>
    <w:rsid w:val="0054212A"/>
    <w:rsid w:val="005463FD"/>
    <w:rsid w:val="00547442"/>
    <w:rsid w:val="00550838"/>
    <w:rsid w:val="00551BAD"/>
    <w:rsid w:val="0055229B"/>
    <w:rsid w:val="00552791"/>
    <w:rsid w:val="00552B3A"/>
    <w:rsid w:val="00552C7C"/>
    <w:rsid w:val="00554E0A"/>
    <w:rsid w:val="00555BF9"/>
    <w:rsid w:val="005608C3"/>
    <w:rsid w:val="005612FE"/>
    <w:rsid w:val="005617CF"/>
    <w:rsid w:val="00564E09"/>
    <w:rsid w:val="00565232"/>
    <w:rsid w:val="00565CB1"/>
    <w:rsid w:val="005662EB"/>
    <w:rsid w:val="00566DD4"/>
    <w:rsid w:val="005678E3"/>
    <w:rsid w:val="005734E9"/>
    <w:rsid w:val="00574500"/>
    <w:rsid w:val="00575238"/>
    <w:rsid w:val="005811DC"/>
    <w:rsid w:val="0058367C"/>
    <w:rsid w:val="00584833"/>
    <w:rsid w:val="00591E0F"/>
    <w:rsid w:val="00593AD8"/>
    <w:rsid w:val="00594691"/>
    <w:rsid w:val="00595B0B"/>
    <w:rsid w:val="00597208"/>
    <w:rsid w:val="005A214E"/>
    <w:rsid w:val="005A2F65"/>
    <w:rsid w:val="005A340D"/>
    <w:rsid w:val="005A3844"/>
    <w:rsid w:val="005A406C"/>
    <w:rsid w:val="005A58DF"/>
    <w:rsid w:val="005A647B"/>
    <w:rsid w:val="005B0FFA"/>
    <w:rsid w:val="005B4F85"/>
    <w:rsid w:val="005B58C4"/>
    <w:rsid w:val="005B6938"/>
    <w:rsid w:val="005C0955"/>
    <w:rsid w:val="005C18D8"/>
    <w:rsid w:val="005C1DA7"/>
    <w:rsid w:val="005C203E"/>
    <w:rsid w:val="005C2689"/>
    <w:rsid w:val="005C6075"/>
    <w:rsid w:val="005C74DF"/>
    <w:rsid w:val="005C7ED9"/>
    <w:rsid w:val="005D3CA1"/>
    <w:rsid w:val="005D6B1B"/>
    <w:rsid w:val="005D7B08"/>
    <w:rsid w:val="005E0508"/>
    <w:rsid w:val="005E0BDC"/>
    <w:rsid w:val="005E2781"/>
    <w:rsid w:val="005E46E9"/>
    <w:rsid w:val="005E68D4"/>
    <w:rsid w:val="005F46A1"/>
    <w:rsid w:val="005F63B5"/>
    <w:rsid w:val="005F6448"/>
    <w:rsid w:val="005F744B"/>
    <w:rsid w:val="00600A1F"/>
    <w:rsid w:val="006013F9"/>
    <w:rsid w:val="0060194D"/>
    <w:rsid w:val="006021DD"/>
    <w:rsid w:val="00603035"/>
    <w:rsid w:val="006069CA"/>
    <w:rsid w:val="00612513"/>
    <w:rsid w:val="006127C8"/>
    <w:rsid w:val="00612854"/>
    <w:rsid w:val="00612E64"/>
    <w:rsid w:val="0061529F"/>
    <w:rsid w:val="006175BB"/>
    <w:rsid w:val="00617CD6"/>
    <w:rsid w:val="00617D25"/>
    <w:rsid w:val="006211A5"/>
    <w:rsid w:val="00623572"/>
    <w:rsid w:val="00625C86"/>
    <w:rsid w:val="00626D12"/>
    <w:rsid w:val="00627459"/>
    <w:rsid w:val="00631F65"/>
    <w:rsid w:val="00632C0C"/>
    <w:rsid w:val="0063543E"/>
    <w:rsid w:val="00636F5C"/>
    <w:rsid w:val="00641C6B"/>
    <w:rsid w:val="00641CB8"/>
    <w:rsid w:val="00642B15"/>
    <w:rsid w:val="00642D95"/>
    <w:rsid w:val="0064315E"/>
    <w:rsid w:val="00643C6B"/>
    <w:rsid w:val="00646055"/>
    <w:rsid w:val="00646FA6"/>
    <w:rsid w:val="00651203"/>
    <w:rsid w:val="006524CE"/>
    <w:rsid w:val="006541B6"/>
    <w:rsid w:val="00655100"/>
    <w:rsid w:val="0065598B"/>
    <w:rsid w:val="00656797"/>
    <w:rsid w:val="00660334"/>
    <w:rsid w:val="006629ED"/>
    <w:rsid w:val="00663DB7"/>
    <w:rsid w:val="006641FB"/>
    <w:rsid w:val="006643F5"/>
    <w:rsid w:val="00664D70"/>
    <w:rsid w:val="00666F5B"/>
    <w:rsid w:val="00667693"/>
    <w:rsid w:val="006676C1"/>
    <w:rsid w:val="006716F0"/>
    <w:rsid w:val="00674FE5"/>
    <w:rsid w:val="00675BD9"/>
    <w:rsid w:val="00681DD2"/>
    <w:rsid w:val="00682876"/>
    <w:rsid w:val="00683223"/>
    <w:rsid w:val="00684EB1"/>
    <w:rsid w:val="00686502"/>
    <w:rsid w:val="006868C3"/>
    <w:rsid w:val="00687FBE"/>
    <w:rsid w:val="00692780"/>
    <w:rsid w:val="00693DCB"/>
    <w:rsid w:val="00694917"/>
    <w:rsid w:val="006A0A27"/>
    <w:rsid w:val="006A0F17"/>
    <w:rsid w:val="006A1FEB"/>
    <w:rsid w:val="006A27B4"/>
    <w:rsid w:val="006A5115"/>
    <w:rsid w:val="006A54F6"/>
    <w:rsid w:val="006A5CDA"/>
    <w:rsid w:val="006A657D"/>
    <w:rsid w:val="006A7F40"/>
    <w:rsid w:val="006B07FA"/>
    <w:rsid w:val="006B2962"/>
    <w:rsid w:val="006B3637"/>
    <w:rsid w:val="006B4685"/>
    <w:rsid w:val="006B491A"/>
    <w:rsid w:val="006B62D7"/>
    <w:rsid w:val="006B7154"/>
    <w:rsid w:val="006C3814"/>
    <w:rsid w:val="006C57DB"/>
    <w:rsid w:val="006D0469"/>
    <w:rsid w:val="006D271B"/>
    <w:rsid w:val="006D5EAD"/>
    <w:rsid w:val="006E2766"/>
    <w:rsid w:val="006E2D9C"/>
    <w:rsid w:val="006E3EC0"/>
    <w:rsid w:val="006E4AEB"/>
    <w:rsid w:val="006E4BDE"/>
    <w:rsid w:val="006E4D89"/>
    <w:rsid w:val="006E51CB"/>
    <w:rsid w:val="006E7A38"/>
    <w:rsid w:val="006F0F43"/>
    <w:rsid w:val="006F142E"/>
    <w:rsid w:val="006F2548"/>
    <w:rsid w:val="006F368F"/>
    <w:rsid w:val="006F5E50"/>
    <w:rsid w:val="006F6A7A"/>
    <w:rsid w:val="006F74D5"/>
    <w:rsid w:val="007012DA"/>
    <w:rsid w:val="00701807"/>
    <w:rsid w:val="00702E5F"/>
    <w:rsid w:val="0070471E"/>
    <w:rsid w:val="00704E99"/>
    <w:rsid w:val="00706B7F"/>
    <w:rsid w:val="00711450"/>
    <w:rsid w:val="00713587"/>
    <w:rsid w:val="00714067"/>
    <w:rsid w:val="007143F8"/>
    <w:rsid w:val="00714B82"/>
    <w:rsid w:val="007157CC"/>
    <w:rsid w:val="00721E37"/>
    <w:rsid w:val="0072231D"/>
    <w:rsid w:val="007224C8"/>
    <w:rsid w:val="00722E1E"/>
    <w:rsid w:val="00724E96"/>
    <w:rsid w:val="00726F77"/>
    <w:rsid w:val="0072783B"/>
    <w:rsid w:val="007315E4"/>
    <w:rsid w:val="00733F06"/>
    <w:rsid w:val="007403EF"/>
    <w:rsid w:val="00743174"/>
    <w:rsid w:val="0075182F"/>
    <w:rsid w:val="007518C9"/>
    <w:rsid w:val="00751C6F"/>
    <w:rsid w:val="007533BC"/>
    <w:rsid w:val="00755B4A"/>
    <w:rsid w:val="00755B50"/>
    <w:rsid w:val="00760A61"/>
    <w:rsid w:val="00762CAD"/>
    <w:rsid w:val="00763152"/>
    <w:rsid w:val="007673A1"/>
    <w:rsid w:val="00770187"/>
    <w:rsid w:val="007701A8"/>
    <w:rsid w:val="00771D6B"/>
    <w:rsid w:val="00772597"/>
    <w:rsid w:val="00772CCA"/>
    <w:rsid w:val="00774BB7"/>
    <w:rsid w:val="007763AD"/>
    <w:rsid w:val="00780496"/>
    <w:rsid w:val="007808EE"/>
    <w:rsid w:val="00783C44"/>
    <w:rsid w:val="007844D2"/>
    <w:rsid w:val="0079436B"/>
    <w:rsid w:val="00797D1F"/>
    <w:rsid w:val="007A138B"/>
    <w:rsid w:val="007A28CA"/>
    <w:rsid w:val="007A3221"/>
    <w:rsid w:val="007A37F7"/>
    <w:rsid w:val="007B05C5"/>
    <w:rsid w:val="007B5119"/>
    <w:rsid w:val="007B74D9"/>
    <w:rsid w:val="007C56A7"/>
    <w:rsid w:val="007D06DA"/>
    <w:rsid w:val="007D3322"/>
    <w:rsid w:val="007D664F"/>
    <w:rsid w:val="007E0E60"/>
    <w:rsid w:val="007E27C1"/>
    <w:rsid w:val="007E5E8F"/>
    <w:rsid w:val="007E5F5E"/>
    <w:rsid w:val="007E6002"/>
    <w:rsid w:val="007F191A"/>
    <w:rsid w:val="007F550D"/>
    <w:rsid w:val="007F55F3"/>
    <w:rsid w:val="007F6635"/>
    <w:rsid w:val="007F6C92"/>
    <w:rsid w:val="007F7EF6"/>
    <w:rsid w:val="00800D58"/>
    <w:rsid w:val="008012C3"/>
    <w:rsid w:val="00801568"/>
    <w:rsid w:val="00801C77"/>
    <w:rsid w:val="00802F6F"/>
    <w:rsid w:val="008039F5"/>
    <w:rsid w:val="008046AE"/>
    <w:rsid w:val="008061C0"/>
    <w:rsid w:val="00807E98"/>
    <w:rsid w:val="0081410C"/>
    <w:rsid w:val="00820408"/>
    <w:rsid w:val="00825021"/>
    <w:rsid w:val="008252EB"/>
    <w:rsid w:val="00825771"/>
    <w:rsid w:val="00826BD7"/>
    <w:rsid w:val="00830DD1"/>
    <w:rsid w:val="00830E5E"/>
    <w:rsid w:val="008359E3"/>
    <w:rsid w:val="00836D61"/>
    <w:rsid w:val="00836FE7"/>
    <w:rsid w:val="00840E0D"/>
    <w:rsid w:val="008412ED"/>
    <w:rsid w:val="00846C77"/>
    <w:rsid w:val="00846DD7"/>
    <w:rsid w:val="0084717D"/>
    <w:rsid w:val="00852480"/>
    <w:rsid w:val="00852996"/>
    <w:rsid w:val="00852B14"/>
    <w:rsid w:val="00852DA5"/>
    <w:rsid w:val="008625E6"/>
    <w:rsid w:val="008641B7"/>
    <w:rsid w:val="00865814"/>
    <w:rsid w:val="00866792"/>
    <w:rsid w:val="008679ED"/>
    <w:rsid w:val="008742CA"/>
    <w:rsid w:val="00874AF8"/>
    <w:rsid w:val="008753BE"/>
    <w:rsid w:val="00875801"/>
    <w:rsid w:val="0087631B"/>
    <w:rsid w:val="0087760F"/>
    <w:rsid w:val="00877D34"/>
    <w:rsid w:val="00877DC4"/>
    <w:rsid w:val="00880169"/>
    <w:rsid w:val="00881552"/>
    <w:rsid w:val="00882235"/>
    <w:rsid w:val="00883311"/>
    <w:rsid w:val="00884B57"/>
    <w:rsid w:val="00885743"/>
    <w:rsid w:val="008876ED"/>
    <w:rsid w:val="00887B9F"/>
    <w:rsid w:val="008903CC"/>
    <w:rsid w:val="008907D0"/>
    <w:rsid w:val="00891D80"/>
    <w:rsid w:val="008923A1"/>
    <w:rsid w:val="0089312A"/>
    <w:rsid w:val="00897D00"/>
    <w:rsid w:val="00897E2A"/>
    <w:rsid w:val="008A4997"/>
    <w:rsid w:val="008A4A2D"/>
    <w:rsid w:val="008A5DE7"/>
    <w:rsid w:val="008C17A9"/>
    <w:rsid w:val="008C1DEA"/>
    <w:rsid w:val="008C3335"/>
    <w:rsid w:val="008C4B10"/>
    <w:rsid w:val="008D3A9F"/>
    <w:rsid w:val="008D4B66"/>
    <w:rsid w:val="008D5197"/>
    <w:rsid w:val="008E167B"/>
    <w:rsid w:val="008E23ED"/>
    <w:rsid w:val="008E3CB4"/>
    <w:rsid w:val="008F082E"/>
    <w:rsid w:val="008F0CDF"/>
    <w:rsid w:val="008F2512"/>
    <w:rsid w:val="008F26F4"/>
    <w:rsid w:val="009000D2"/>
    <w:rsid w:val="00903EAF"/>
    <w:rsid w:val="00906444"/>
    <w:rsid w:val="00906613"/>
    <w:rsid w:val="00906DE6"/>
    <w:rsid w:val="009078E3"/>
    <w:rsid w:val="00907D6E"/>
    <w:rsid w:val="00917B88"/>
    <w:rsid w:val="009249D2"/>
    <w:rsid w:val="00926C66"/>
    <w:rsid w:val="0092742B"/>
    <w:rsid w:val="00933199"/>
    <w:rsid w:val="00933491"/>
    <w:rsid w:val="00934881"/>
    <w:rsid w:val="00934A1C"/>
    <w:rsid w:val="009352DD"/>
    <w:rsid w:val="009356CA"/>
    <w:rsid w:val="00935F47"/>
    <w:rsid w:val="00936D4D"/>
    <w:rsid w:val="009374CC"/>
    <w:rsid w:val="009408A3"/>
    <w:rsid w:val="009411AC"/>
    <w:rsid w:val="009466D1"/>
    <w:rsid w:val="00946F26"/>
    <w:rsid w:val="00947A7F"/>
    <w:rsid w:val="00947C04"/>
    <w:rsid w:val="009512B9"/>
    <w:rsid w:val="009512BF"/>
    <w:rsid w:val="009537EB"/>
    <w:rsid w:val="00954A0A"/>
    <w:rsid w:val="00960A7F"/>
    <w:rsid w:val="00965439"/>
    <w:rsid w:val="00966F99"/>
    <w:rsid w:val="009675D2"/>
    <w:rsid w:val="009678AC"/>
    <w:rsid w:val="00972CC1"/>
    <w:rsid w:val="00972DAC"/>
    <w:rsid w:val="00973A46"/>
    <w:rsid w:val="009775DE"/>
    <w:rsid w:val="0098197D"/>
    <w:rsid w:val="00984A78"/>
    <w:rsid w:val="00987441"/>
    <w:rsid w:val="0099187A"/>
    <w:rsid w:val="00992922"/>
    <w:rsid w:val="00993376"/>
    <w:rsid w:val="009953A1"/>
    <w:rsid w:val="009A0BE7"/>
    <w:rsid w:val="009A0DF0"/>
    <w:rsid w:val="009A1F10"/>
    <w:rsid w:val="009A223B"/>
    <w:rsid w:val="009A3BC8"/>
    <w:rsid w:val="009A436F"/>
    <w:rsid w:val="009A46D9"/>
    <w:rsid w:val="009A7455"/>
    <w:rsid w:val="009A7F62"/>
    <w:rsid w:val="009B014A"/>
    <w:rsid w:val="009B38B8"/>
    <w:rsid w:val="009B4829"/>
    <w:rsid w:val="009B68B4"/>
    <w:rsid w:val="009B7E25"/>
    <w:rsid w:val="009C03F9"/>
    <w:rsid w:val="009C0E0A"/>
    <w:rsid w:val="009C166B"/>
    <w:rsid w:val="009C2206"/>
    <w:rsid w:val="009C24E4"/>
    <w:rsid w:val="009C3773"/>
    <w:rsid w:val="009C3DE1"/>
    <w:rsid w:val="009C6EE3"/>
    <w:rsid w:val="009D3F6E"/>
    <w:rsid w:val="009D4A40"/>
    <w:rsid w:val="009D58E4"/>
    <w:rsid w:val="009E151C"/>
    <w:rsid w:val="009E4102"/>
    <w:rsid w:val="009E4DE3"/>
    <w:rsid w:val="009F2336"/>
    <w:rsid w:val="009F52AD"/>
    <w:rsid w:val="009F7308"/>
    <w:rsid w:val="009F7636"/>
    <w:rsid w:val="00A00410"/>
    <w:rsid w:val="00A01707"/>
    <w:rsid w:val="00A02692"/>
    <w:rsid w:val="00A06263"/>
    <w:rsid w:val="00A0740A"/>
    <w:rsid w:val="00A07AC7"/>
    <w:rsid w:val="00A11375"/>
    <w:rsid w:val="00A11A20"/>
    <w:rsid w:val="00A133C8"/>
    <w:rsid w:val="00A169E5"/>
    <w:rsid w:val="00A2139A"/>
    <w:rsid w:val="00A25730"/>
    <w:rsid w:val="00A25AED"/>
    <w:rsid w:val="00A25D5A"/>
    <w:rsid w:val="00A26C18"/>
    <w:rsid w:val="00A30A7A"/>
    <w:rsid w:val="00A30D3B"/>
    <w:rsid w:val="00A33804"/>
    <w:rsid w:val="00A37802"/>
    <w:rsid w:val="00A42436"/>
    <w:rsid w:val="00A42B0A"/>
    <w:rsid w:val="00A4533B"/>
    <w:rsid w:val="00A45598"/>
    <w:rsid w:val="00A4618D"/>
    <w:rsid w:val="00A50162"/>
    <w:rsid w:val="00A5394A"/>
    <w:rsid w:val="00A5450E"/>
    <w:rsid w:val="00A5571E"/>
    <w:rsid w:val="00A5713C"/>
    <w:rsid w:val="00A573B1"/>
    <w:rsid w:val="00A578ED"/>
    <w:rsid w:val="00A57C0A"/>
    <w:rsid w:val="00A57ED6"/>
    <w:rsid w:val="00A60FC2"/>
    <w:rsid w:val="00A61B44"/>
    <w:rsid w:val="00A62036"/>
    <w:rsid w:val="00A6403D"/>
    <w:rsid w:val="00A6430E"/>
    <w:rsid w:val="00A64447"/>
    <w:rsid w:val="00A65B7A"/>
    <w:rsid w:val="00A663CA"/>
    <w:rsid w:val="00A66629"/>
    <w:rsid w:val="00A707EA"/>
    <w:rsid w:val="00A71F5A"/>
    <w:rsid w:val="00A71FDC"/>
    <w:rsid w:val="00A73764"/>
    <w:rsid w:val="00A7510F"/>
    <w:rsid w:val="00A7653C"/>
    <w:rsid w:val="00A77B92"/>
    <w:rsid w:val="00A80D35"/>
    <w:rsid w:val="00A828A5"/>
    <w:rsid w:val="00A84AF4"/>
    <w:rsid w:val="00A85E06"/>
    <w:rsid w:val="00A8664B"/>
    <w:rsid w:val="00A87049"/>
    <w:rsid w:val="00A87FC5"/>
    <w:rsid w:val="00A90182"/>
    <w:rsid w:val="00A9116E"/>
    <w:rsid w:val="00A96871"/>
    <w:rsid w:val="00AA089D"/>
    <w:rsid w:val="00AA15C1"/>
    <w:rsid w:val="00AA3374"/>
    <w:rsid w:val="00AA4A6A"/>
    <w:rsid w:val="00AB03CA"/>
    <w:rsid w:val="00AB2707"/>
    <w:rsid w:val="00AB53ED"/>
    <w:rsid w:val="00AB66E4"/>
    <w:rsid w:val="00AC09AC"/>
    <w:rsid w:val="00AC31FF"/>
    <w:rsid w:val="00AC3EE5"/>
    <w:rsid w:val="00AC5A30"/>
    <w:rsid w:val="00AD0770"/>
    <w:rsid w:val="00AD11DF"/>
    <w:rsid w:val="00AD1585"/>
    <w:rsid w:val="00AD1777"/>
    <w:rsid w:val="00AD1E73"/>
    <w:rsid w:val="00AD4BA3"/>
    <w:rsid w:val="00AD5BB0"/>
    <w:rsid w:val="00AE14C6"/>
    <w:rsid w:val="00AE15FB"/>
    <w:rsid w:val="00AE58FC"/>
    <w:rsid w:val="00AE5B0F"/>
    <w:rsid w:val="00AE68A7"/>
    <w:rsid w:val="00AF005D"/>
    <w:rsid w:val="00AF278F"/>
    <w:rsid w:val="00AF4211"/>
    <w:rsid w:val="00AF4DA0"/>
    <w:rsid w:val="00AF6CF6"/>
    <w:rsid w:val="00AF7524"/>
    <w:rsid w:val="00B01726"/>
    <w:rsid w:val="00B01B8F"/>
    <w:rsid w:val="00B05B3C"/>
    <w:rsid w:val="00B064E7"/>
    <w:rsid w:val="00B06603"/>
    <w:rsid w:val="00B07132"/>
    <w:rsid w:val="00B0AD4C"/>
    <w:rsid w:val="00B10862"/>
    <w:rsid w:val="00B1210E"/>
    <w:rsid w:val="00B12275"/>
    <w:rsid w:val="00B12AF1"/>
    <w:rsid w:val="00B1549F"/>
    <w:rsid w:val="00B17C5E"/>
    <w:rsid w:val="00B20EBE"/>
    <w:rsid w:val="00B25519"/>
    <w:rsid w:val="00B255FA"/>
    <w:rsid w:val="00B25F51"/>
    <w:rsid w:val="00B263ED"/>
    <w:rsid w:val="00B268AD"/>
    <w:rsid w:val="00B30DEF"/>
    <w:rsid w:val="00B31A6A"/>
    <w:rsid w:val="00B31DB1"/>
    <w:rsid w:val="00B337BD"/>
    <w:rsid w:val="00B339B3"/>
    <w:rsid w:val="00B34332"/>
    <w:rsid w:val="00B349A7"/>
    <w:rsid w:val="00B41C73"/>
    <w:rsid w:val="00B44138"/>
    <w:rsid w:val="00B44194"/>
    <w:rsid w:val="00B46418"/>
    <w:rsid w:val="00B46D86"/>
    <w:rsid w:val="00B543CF"/>
    <w:rsid w:val="00B55D9B"/>
    <w:rsid w:val="00B56560"/>
    <w:rsid w:val="00B61880"/>
    <w:rsid w:val="00B627FB"/>
    <w:rsid w:val="00B62A01"/>
    <w:rsid w:val="00B6532C"/>
    <w:rsid w:val="00B65A4A"/>
    <w:rsid w:val="00B65DBF"/>
    <w:rsid w:val="00B67A24"/>
    <w:rsid w:val="00B74798"/>
    <w:rsid w:val="00B74B19"/>
    <w:rsid w:val="00B74F43"/>
    <w:rsid w:val="00B7596C"/>
    <w:rsid w:val="00B77A4E"/>
    <w:rsid w:val="00B818B8"/>
    <w:rsid w:val="00B82537"/>
    <w:rsid w:val="00B829B7"/>
    <w:rsid w:val="00B844E9"/>
    <w:rsid w:val="00B8549D"/>
    <w:rsid w:val="00B87B2A"/>
    <w:rsid w:val="00B92EFA"/>
    <w:rsid w:val="00B955AD"/>
    <w:rsid w:val="00B9588B"/>
    <w:rsid w:val="00B95C22"/>
    <w:rsid w:val="00B95EC4"/>
    <w:rsid w:val="00B97046"/>
    <w:rsid w:val="00BA69EB"/>
    <w:rsid w:val="00BB1658"/>
    <w:rsid w:val="00BB2087"/>
    <w:rsid w:val="00BB4AD4"/>
    <w:rsid w:val="00BB4EBA"/>
    <w:rsid w:val="00BB6EE8"/>
    <w:rsid w:val="00BC049F"/>
    <w:rsid w:val="00BC1FB0"/>
    <w:rsid w:val="00BD4DDD"/>
    <w:rsid w:val="00BD6341"/>
    <w:rsid w:val="00BD6707"/>
    <w:rsid w:val="00BE1E67"/>
    <w:rsid w:val="00BE2A5F"/>
    <w:rsid w:val="00BE7008"/>
    <w:rsid w:val="00BF31A6"/>
    <w:rsid w:val="00BF4347"/>
    <w:rsid w:val="00BF540A"/>
    <w:rsid w:val="00BF7655"/>
    <w:rsid w:val="00BF7B9E"/>
    <w:rsid w:val="00C00483"/>
    <w:rsid w:val="00C015D4"/>
    <w:rsid w:val="00C03530"/>
    <w:rsid w:val="00C07BCA"/>
    <w:rsid w:val="00C07EC3"/>
    <w:rsid w:val="00C115BF"/>
    <w:rsid w:val="00C12227"/>
    <w:rsid w:val="00C135E8"/>
    <w:rsid w:val="00C156AF"/>
    <w:rsid w:val="00C1705D"/>
    <w:rsid w:val="00C205B5"/>
    <w:rsid w:val="00C208CF"/>
    <w:rsid w:val="00C2453B"/>
    <w:rsid w:val="00C26639"/>
    <w:rsid w:val="00C32CCE"/>
    <w:rsid w:val="00C33BD7"/>
    <w:rsid w:val="00C34D64"/>
    <w:rsid w:val="00C366BD"/>
    <w:rsid w:val="00C40D91"/>
    <w:rsid w:val="00C41697"/>
    <w:rsid w:val="00C42AF1"/>
    <w:rsid w:val="00C43A7D"/>
    <w:rsid w:val="00C447D1"/>
    <w:rsid w:val="00C45818"/>
    <w:rsid w:val="00C47A9C"/>
    <w:rsid w:val="00C50E5A"/>
    <w:rsid w:val="00C51928"/>
    <w:rsid w:val="00C52C5B"/>
    <w:rsid w:val="00C55548"/>
    <w:rsid w:val="00C573DA"/>
    <w:rsid w:val="00C607C1"/>
    <w:rsid w:val="00C60A10"/>
    <w:rsid w:val="00C63F80"/>
    <w:rsid w:val="00C646FB"/>
    <w:rsid w:val="00C65C78"/>
    <w:rsid w:val="00C6611A"/>
    <w:rsid w:val="00C67B99"/>
    <w:rsid w:val="00C732BE"/>
    <w:rsid w:val="00C74D56"/>
    <w:rsid w:val="00C74F81"/>
    <w:rsid w:val="00C806DC"/>
    <w:rsid w:val="00C81435"/>
    <w:rsid w:val="00C81585"/>
    <w:rsid w:val="00C816EB"/>
    <w:rsid w:val="00C81EDB"/>
    <w:rsid w:val="00C8213C"/>
    <w:rsid w:val="00C82901"/>
    <w:rsid w:val="00C83F3D"/>
    <w:rsid w:val="00C909F2"/>
    <w:rsid w:val="00C93125"/>
    <w:rsid w:val="00C95060"/>
    <w:rsid w:val="00C95FF5"/>
    <w:rsid w:val="00CA1610"/>
    <w:rsid w:val="00CA5404"/>
    <w:rsid w:val="00CA60DF"/>
    <w:rsid w:val="00CA6999"/>
    <w:rsid w:val="00CA738A"/>
    <w:rsid w:val="00CB03C3"/>
    <w:rsid w:val="00CB1FCC"/>
    <w:rsid w:val="00CB6C45"/>
    <w:rsid w:val="00CC0EAB"/>
    <w:rsid w:val="00CC35D3"/>
    <w:rsid w:val="00CD0BCA"/>
    <w:rsid w:val="00CD0E8F"/>
    <w:rsid w:val="00CD0ECD"/>
    <w:rsid w:val="00CD2176"/>
    <w:rsid w:val="00CD3BB0"/>
    <w:rsid w:val="00CD3C7D"/>
    <w:rsid w:val="00CD570D"/>
    <w:rsid w:val="00CE15CF"/>
    <w:rsid w:val="00CE1F93"/>
    <w:rsid w:val="00CE2D9F"/>
    <w:rsid w:val="00CF071F"/>
    <w:rsid w:val="00CF0BA7"/>
    <w:rsid w:val="00CF0DA9"/>
    <w:rsid w:val="00CF3856"/>
    <w:rsid w:val="00CF5B2C"/>
    <w:rsid w:val="00CF7DBC"/>
    <w:rsid w:val="00D01DB0"/>
    <w:rsid w:val="00D02465"/>
    <w:rsid w:val="00D0311C"/>
    <w:rsid w:val="00D03612"/>
    <w:rsid w:val="00D0571E"/>
    <w:rsid w:val="00D07390"/>
    <w:rsid w:val="00D10A27"/>
    <w:rsid w:val="00D12C66"/>
    <w:rsid w:val="00D13A15"/>
    <w:rsid w:val="00D13A66"/>
    <w:rsid w:val="00D15854"/>
    <w:rsid w:val="00D16EE2"/>
    <w:rsid w:val="00D170B3"/>
    <w:rsid w:val="00D17B48"/>
    <w:rsid w:val="00D20F09"/>
    <w:rsid w:val="00D212B3"/>
    <w:rsid w:val="00D234D2"/>
    <w:rsid w:val="00D23C65"/>
    <w:rsid w:val="00D24372"/>
    <w:rsid w:val="00D250B9"/>
    <w:rsid w:val="00D25D4B"/>
    <w:rsid w:val="00D272AE"/>
    <w:rsid w:val="00D30603"/>
    <w:rsid w:val="00D31ADE"/>
    <w:rsid w:val="00D32726"/>
    <w:rsid w:val="00D35AB8"/>
    <w:rsid w:val="00D35E0F"/>
    <w:rsid w:val="00D4016B"/>
    <w:rsid w:val="00D40AA3"/>
    <w:rsid w:val="00D41246"/>
    <w:rsid w:val="00D420E1"/>
    <w:rsid w:val="00D426D8"/>
    <w:rsid w:val="00D4352B"/>
    <w:rsid w:val="00D47F26"/>
    <w:rsid w:val="00D5593C"/>
    <w:rsid w:val="00D609A0"/>
    <w:rsid w:val="00D61160"/>
    <w:rsid w:val="00D61362"/>
    <w:rsid w:val="00D62917"/>
    <w:rsid w:val="00D62EEE"/>
    <w:rsid w:val="00D63880"/>
    <w:rsid w:val="00D665E1"/>
    <w:rsid w:val="00D7267B"/>
    <w:rsid w:val="00D72D3D"/>
    <w:rsid w:val="00D7393C"/>
    <w:rsid w:val="00D740B0"/>
    <w:rsid w:val="00D753BD"/>
    <w:rsid w:val="00D75C69"/>
    <w:rsid w:val="00D76F26"/>
    <w:rsid w:val="00D76FE8"/>
    <w:rsid w:val="00D7702A"/>
    <w:rsid w:val="00D77264"/>
    <w:rsid w:val="00D77E7D"/>
    <w:rsid w:val="00D81592"/>
    <w:rsid w:val="00D815C4"/>
    <w:rsid w:val="00D8441F"/>
    <w:rsid w:val="00D85285"/>
    <w:rsid w:val="00D86BD5"/>
    <w:rsid w:val="00D871F3"/>
    <w:rsid w:val="00D921FD"/>
    <w:rsid w:val="00D92572"/>
    <w:rsid w:val="00D939DB"/>
    <w:rsid w:val="00D940C4"/>
    <w:rsid w:val="00D9485E"/>
    <w:rsid w:val="00D964A3"/>
    <w:rsid w:val="00D97A09"/>
    <w:rsid w:val="00DA1EC0"/>
    <w:rsid w:val="00DA6E61"/>
    <w:rsid w:val="00DA7C14"/>
    <w:rsid w:val="00DB0028"/>
    <w:rsid w:val="00DB01C6"/>
    <w:rsid w:val="00DB0812"/>
    <w:rsid w:val="00DB0ACD"/>
    <w:rsid w:val="00DB2298"/>
    <w:rsid w:val="00DB2653"/>
    <w:rsid w:val="00DB46B8"/>
    <w:rsid w:val="00DB6A5A"/>
    <w:rsid w:val="00DC050F"/>
    <w:rsid w:val="00DC4DE7"/>
    <w:rsid w:val="00DC5219"/>
    <w:rsid w:val="00DD0F6D"/>
    <w:rsid w:val="00DD139F"/>
    <w:rsid w:val="00DD440D"/>
    <w:rsid w:val="00DD7788"/>
    <w:rsid w:val="00DE30B9"/>
    <w:rsid w:val="00DE356F"/>
    <w:rsid w:val="00DE4A31"/>
    <w:rsid w:val="00DE4B1B"/>
    <w:rsid w:val="00DE5178"/>
    <w:rsid w:val="00DE6D13"/>
    <w:rsid w:val="00DE7A8F"/>
    <w:rsid w:val="00DF0D5D"/>
    <w:rsid w:val="00DF155A"/>
    <w:rsid w:val="00DF176F"/>
    <w:rsid w:val="00DF72E8"/>
    <w:rsid w:val="00E043FC"/>
    <w:rsid w:val="00E044FE"/>
    <w:rsid w:val="00E04DC5"/>
    <w:rsid w:val="00E068C9"/>
    <w:rsid w:val="00E06E85"/>
    <w:rsid w:val="00E10DF3"/>
    <w:rsid w:val="00E10F97"/>
    <w:rsid w:val="00E1117C"/>
    <w:rsid w:val="00E1201E"/>
    <w:rsid w:val="00E13CE9"/>
    <w:rsid w:val="00E13E67"/>
    <w:rsid w:val="00E15443"/>
    <w:rsid w:val="00E169D0"/>
    <w:rsid w:val="00E16C59"/>
    <w:rsid w:val="00E17866"/>
    <w:rsid w:val="00E22004"/>
    <w:rsid w:val="00E23A04"/>
    <w:rsid w:val="00E23B32"/>
    <w:rsid w:val="00E26051"/>
    <w:rsid w:val="00E26C58"/>
    <w:rsid w:val="00E27243"/>
    <w:rsid w:val="00E311DA"/>
    <w:rsid w:val="00E31FF1"/>
    <w:rsid w:val="00E32295"/>
    <w:rsid w:val="00E32EB0"/>
    <w:rsid w:val="00E32F42"/>
    <w:rsid w:val="00E3388F"/>
    <w:rsid w:val="00E342F0"/>
    <w:rsid w:val="00E34E79"/>
    <w:rsid w:val="00E3679B"/>
    <w:rsid w:val="00E36F38"/>
    <w:rsid w:val="00E379FA"/>
    <w:rsid w:val="00E37F0A"/>
    <w:rsid w:val="00E423B3"/>
    <w:rsid w:val="00E47218"/>
    <w:rsid w:val="00E47226"/>
    <w:rsid w:val="00E53DB0"/>
    <w:rsid w:val="00E55DB8"/>
    <w:rsid w:val="00E57CB3"/>
    <w:rsid w:val="00E619BF"/>
    <w:rsid w:val="00E635E6"/>
    <w:rsid w:val="00E638F7"/>
    <w:rsid w:val="00E64039"/>
    <w:rsid w:val="00E6463F"/>
    <w:rsid w:val="00E7025B"/>
    <w:rsid w:val="00E710E3"/>
    <w:rsid w:val="00E71848"/>
    <w:rsid w:val="00E7273E"/>
    <w:rsid w:val="00E734E3"/>
    <w:rsid w:val="00E74117"/>
    <w:rsid w:val="00E75E16"/>
    <w:rsid w:val="00E75FBE"/>
    <w:rsid w:val="00E770EC"/>
    <w:rsid w:val="00E8040F"/>
    <w:rsid w:val="00E806D1"/>
    <w:rsid w:val="00E81B79"/>
    <w:rsid w:val="00E823D5"/>
    <w:rsid w:val="00E8319E"/>
    <w:rsid w:val="00E840EB"/>
    <w:rsid w:val="00E84271"/>
    <w:rsid w:val="00E84BD4"/>
    <w:rsid w:val="00E908F5"/>
    <w:rsid w:val="00E90B44"/>
    <w:rsid w:val="00E94159"/>
    <w:rsid w:val="00EA15A1"/>
    <w:rsid w:val="00EA6F00"/>
    <w:rsid w:val="00EA7C95"/>
    <w:rsid w:val="00EB0581"/>
    <w:rsid w:val="00EB28FD"/>
    <w:rsid w:val="00EB2B47"/>
    <w:rsid w:val="00EB2E01"/>
    <w:rsid w:val="00EB4637"/>
    <w:rsid w:val="00EB4A69"/>
    <w:rsid w:val="00EB7316"/>
    <w:rsid w:val="00EC4A6F"/>
    <w:rsid w:val="00EC5998"/>
    <w:rsid w:val="00EC6032"/>
    <w:rsid w:val="00EC6467"/>
    <w:rsid w:val="00ED0DF1"/>
    <w:rsid w:val="00ED0EA1"/>
    <w:rsid w:val="00ED106F"/>
    <w:rsid w:val="00ED1F3C"/>
    <w:rsid w:val="00ED2520"/>
    <w:rsid w:val="00ED27D9"/>
    <w:rsid w:val="00ED2DEC"/>
    <w:rsid w:val="00ED335D"/>
    <w:rsid w:val="00ED421F"/>
    <w:rsid w:val="00ED5FE8"/>
    <w:rsid w:val="00ED68F4"/>
    <w:rsid w:val="00ED6E4C"/>
    <w:rsid w:val="00ED7E3D"/>
    <w:rsid w:val="00EE1162"/>
    <w:rsid w:val="00EE1748"/>
    <w:rsid w:val="00EE2C75"/>
    <w:rsid w:val="00EE363B"/>
    <w:rsid w:val="00EE5669"/>
    <w:rsid w:val="00EE5CFC"/>
    <w:rsid w:val="00EF0172"/>
    <w:rsid w:val="00EF0F11"/>
    <w:rsid w:val="00EF1AFE"/>
    <w:rsid w:val="00EF3892"/>
    <w:rsid w:val="00EF39B2"/>
    <w:rsid w:val="00EF46C4"/>
    <w:rsid w:val="00EF618B"/>
    <w:rsid w:val="00EF64A9"/>
    <w:rsid w:val="00EF7941"/>
    <w:rsid w:val="00F01760"/>
    <w:rsid w:val="00F01A7E"/>
    <w:rsid w:val="00F03813"/>
    <w:rsid w:val="00F03A73"/>
    <w:rsid w:val="00F066E7"/>
    <w:rsid w:val="00F07891"/>
    <w:rsid w:val="00F10967"/>
    <w:rsid w:val="00F169CD"/>
    <w:rsid w:val="00F200BA"/>
    <w:rsid w:val="00F237BB"/>
    <w:rsid w:val="00F241CC"/>
    <w:rsid w:val="00F26EFB"/>
    <w:rsid w:val="00F30357"/>
    <w:rsid w:val="00F31304"/>
    <w:rsid w:val="00F33C3C"/>
    <w:rsid w:val="00F33D3D"/>
    <w:rsid w:val="00F354B3"/>
    <w:rsid w:val="00F35BE8"/>
    <w:rsid w:val="00F40BD0"/>
    <w:rsid w:val="00F41260"/>
    <w:rsid w:val="00F43650"/>
    <w:rsid w:val="00F4409B"/>
    <w:rsid w:val="00F4715D"/>
    <w:rsid w:val="00F477C2"/>
    <w:rsid w:val="00F50291"/>
    <w:rsid w:val="00F507E4"/>
    <w:rsid w:val="00F51955"/>
    <w:rsid w:val="00F534AC"/>
    <w:rsid w:val="00F53760"/>
    <w:rsid w:val="00F53C0E"/>
    <w:rsid w:val="00F54651"/>
    <w:rsid w:val="00F55D04"/>
    <w:rsid w:val="00F56E2E"/>
    <w:rsid w:val="00F57556"/>
    <w:rsid w:val="00F57DB5"/>
    <w:rsid w:val="00F6052F"/>
    <w:rsid w:val="00F621A1"/>
    <w:rsid w:val="00F628EE"/>
    <w:rsid w:val="00F65A99"/>
    <w:rsid w:val="00F66526"/>
    <w:rsid w:val="00F66808"/>
    <w:rsid w:val="00F675D4"/>
    <w:rsid w:val="00F74432"/>
    <w:rsid w:val="00F75CC8"/>
    <w:rsid w:val="00F77083"/>
    <w:rsid w:val="00F77EF8"/>
    <w:rsid w:val="00F80240"/>
    <w:rsid w:val="00F836A3"/>
    <w:rsid w:val="00F905C2"/>
    <w:rsid w:val="00F91C02"/>
    <w:rsid w:val="00F93369"/>
    <w:rsid w:val="00F95BBA"/>
    <w:rsid w:val="00F967A9"/>
    <w:rsid w:val="00F96FA7"/>
    <w:rsid w:val="00FA1A2F"/>
    <w:rsid w:val="00FA29EC"/>
    <w:rsid w:val="00FA6691"/>
    <w:rsid w:val="00FA6D8F"/>
    <w:rsid w:val="00FA7046"/>
    <w:rsid w:val="00FA7417"/>
    <w:rsid w:val="00FA7FBB"/>
    <w:rsid w:val="00FB0368"/>
    <w:rsid w:val="00FB2647"/>
    <w:rsid w:val="00FB2A4E"/>
    <w:rsid w:val="00FB521E"/>
    <w:rsid w:val="00FB6D96"/>
    <w:rsid w:val="00FC4318"/>
    <w:rsid w:val="00FC4706"/>
    <w:rsid w:val="00FD1D84"/>
    <w:rsid w:val="00FD3FD7"/>
    <w:rsid w:val="00FD414C"/>
    <w:rsid w:val="00FD5920"/>
    <w:rsid w:val="00FD5B47"/>
    <w:rsid w:val="00FD66D2"/>
    <w:rsid w:val="00FD6997"/>
    <w:rsid w:val="00FD69EE"/>
    <w:rsid w:val="00FE10FC"/>
    <w:rsid w:val="00FE12A8"/>
    <w:rsid w:val="00FE2EA4"/>
    <w:rsid w:val="00FE412F"/>
    <w:rsid w:val="00FF0518"/>
    <w:rsid w:val="00FF0CA6"/>
    <w:rsid w:val="00FF2B0C"/>
    <w:rsid w:val="00FF4314"/>
    <w:rsid w:val="0125903E"/>
    <w:rsid w:val="0174DFB6"/>
    <w:rsid w:val="01AA3300"/>
    <w:rsid w:val="01FB359D"/>
    <w:rsid w:val="028339B7"/>
    <w:rsid w:val="03852620"/>
    <w:rsid w:val="04C7E0D2"/>
    <w:rsid w:val="05284B94"/>
    <w:rsid w:val="05554916"/>
    <w:rsid w:val="055C3982"/>
    <w:rsid w:val="05F95B70"/>
    <w:rsid w:val="0655E2C2"/>
    <w:rsid w:val="0697A58E"/>
    <w:rsid w:val="07342997"/>
    <w:rsid w:val="07C70E28"/>
    <w:rsid w:val="0854B064"/>
    <w:rsid w:val="08AF3848"/>
    <w:rsid w:val="08B13086"/>
    <w:rsid w:val="09A7DA33"/>
    <w:rsid w:val="09B7F86E"/>
    <w:rsid w:val="09DF2F95"/>
    <w:rsid w:val="0B3DC8E8"/>
    <w:rsid w:val="0B453D62"/>
    <w:rsid w:val="0B9AF1AF"/>
    <w:rsid w:val="0C08FD2D"/>
    <w:rsid w:val="0D42F276"/>
    <w:rsid w:val="0D8E7B5D"/>
    <w:rsid w:val="0D9377D7"/>
    <w:rsid w:val="0E3737E6"/>
    <w:rsid w:val="0EBF9404"/>
    <w:rsid w:val="0F1F630E"/>
    <w:rsid w:val="102344DB"/>
    <w:rsid w:val="10CC03F9"/>
    <w:rsid w:val="10ED24D3"/>
    <w:rsid w:val="11A58EF9"/>
    <w:rsid w:val="11BF153C"/>
    <w:rsid w:val="12095E46"/>
    <w:rsid w:val="1233B0B3"/>
    <w:rsid w:val="1292F8F8"/>
    <w:rsid w:val="130D46AE"/>
    <w:rsid w:val="14944A52"/>
    <w:rsid w:val="14B9DF50"/>
    <w:rsid w:val="152DA4C1"/>
    <w:rsid w:val="156521B6"/>
    <w:rsid w:val="157397CF"/>
    <w:rsid w:val="15B663AF"/>
    <w:rsid w:val="162EF7EE"/>
    <w:rsid w:val="168343C6"/>
    <w:rsid w:val="1689A837"/>
    <w:rsid w:val="16935B2A"/>
    <w:rsid w:val="16A3CCB3"/>
    <w:rsid w:val="17AA43ED"/>
    <w:rsid w:val="17E6ED12"/>
    <w:rsid w:val="196F86E5"/>
    <w:rsid w:val="197F7C24"/>
    <w:rsid w:val="19E325EF"/>
    <w:rsid w:val="1B2D38EA"/>
    <w:rsid w:val="1B3E2BC0"/>
    <w:rsid w:val="1C8A872D"/>
    <w:rsid w:val="1C9CA341"/>
    <w:rsid w:val="1DD77602"/>
    <w:rsid w:val="1F20D76E"/>
    <w:rsid w:val="1F7F88D2"/>
    <w:rsid w:val="1FBD22C4"/>
    <w:rsid w:val="201BBF15"/>
    <w:rsid w:val="206484C7"/>
    <w:rsid w:val="212C940A"/>
    <w:rsid w:val="215E3682"/>
    <w:rsid w:val="2244F653"/>
    <w:rsid w:val="230EA8C3"/>
    <w:rsid w:val="2389142D"/>
    <w:rsid w:val="2432AF56"/>
    <w:rsid w:val="251EF041"/>
    <w:rsid w:val="25876DD2"/>
    <w:rsid w:val="25EED06D"/>
    <w:rsid w:val="25F2C07A"/>
    <w:rsid w:val="260D8259"/>
    <w:rsid w:val="27A39043"/>
    <w:rsid w:val="283966BB"/>
    <w:rsid w:val="28A16AE6"/>
    <w:rsid w:val="290603D3"/>
    <w:rsid w:val="29A38E9C"/>
    <w:rsid w:val="2A085BBC"/>
    <w:rsid w:val="2A7EA64B"/>
    <w:rsid w:val="2AF2761A"/>
    <w:rsid w:val="2B3ABBAF"/>
    <w:rsid w:val="2B7E3F48"/>
    <w:rsid w:val="2C6CE9CC"/>
    <w:rsid w:val="2CC81041"/>
    <w:rsid w:val="2D4F5D1C"/>
    <w:rsid w:val="2DFED248"/>
    <w:rsid w:val="2E4BCFCB"/>
    <w:rsid w:val="2EA59D18"/>
    <w:rsid w:val="2F6EC069"/>
    <w:rsid w:val="306E5551"/>
    <w:rsid w:val="31A1D05F"/>
    <w:rsid w:val="31D5A0C6"/>
    <w:rsid w:val="31DD3DDA"/>
    <w:rsid w:val="323C08C3"/>
    <w:rsid w:val="32563F38"/>
    <w:rsid w:val="3349322B"/>
    <w:rsid w:val="335AD2A4"/>
    <w:rsid w:val="341C8CA1"/>
    <w:rsid w:val="345515C9"/>
    <w:rsid w:val="34F23E60"/>
    <w:rsid w:val="35E2AB43"/>
    <w:rsid w:val="36232414"/>
    <w:rsid w:val="3761C654"/>
    <w:rsid w:val="37AB4655"/>
    <w:rsid w:val="37B332E0"/>
    <w:rsid w:val="384BF09C"/>
    <w:rsid w:val="3852E9D6"/>
    <w:rsid w:val="38880162"/>
    <w:rsid w:val="3943EF88"/>
    <w:rsid w:val="396F1172"/>
    <w:rsid w:val="39A3D441"/>
    <w:rsid w:val="3B06B331"/>
    <w:rsid w:val="3BB9076A"/>
    <w:rsid w:val="3D45EA76"/>
    <w:rsid w:val="3D6C534D"/>
    <w:rsid w:val="3D8976BE"/>
    <w:rsid w:val="3DAE7D1D"/>
    <w:rsid w:val="3E07698B"/>
    <w:rsid w:val="3E7C32FA"/>
    <w:rsid w:val="3F150867"/>
    <w:rsid w:val="3F454180"/>
    <w:rsid w:val="40463832"/>
    <w:rsid w:val="411DD50B"/>
    <w:rsid w:val="41666F4E"/>
    <w:rsid w:val="42D19ED9"/>
    <w:rsid w:val="432AC5F7"/>
    <w:rsid w:val="43684BCC"/>
    <w:rsid w:val="43AA3D7A"/>
    <w:rsid w:val="44F2C9A7"/>
    <w:rsid w:val="45393D4B"/>
    <w:rsid w:val="453B8AC1"/>
    <w:rsid w:val="454E04F4"/>
    <w:rsid w:val="4560DEF5"/>
    <w:rsid w:val="458B0F58"/>
    <w:rsid w:val="45FDFFE8"/>
    <w:rsid w:val="4608A823"/>
    <w:rsid w:val="467ED7D4"/>
    <w:rsid w:val="46FAB40C"/>
    <w:rsid w:val="4706C6F0"/>
    <w:rsid w:val="470C1BEB"/>
    <w:rsid w:val="472807D2"/>
    <w:rsid w:val="47C35990"/>
    <w:rsid w:val="48A29751"/>
    <w:rsid w:val="48C27BD5"/>
    <w:rsid w:val="4A04B076"/>
    <w:rsid w:val="4B01B38C"/>
    <w:rsid w:val="4B3D3E0C"/>
    <w:rsid w:val="4B4FEADF"/>
    <w:rsid w:val="4D4940EE"/>
    <w:rsid w:val="4DE42CD0"/>
    <w:rsid w:val="4E00EB9A"/>
    <w:rsid w:val="4E27D2A6"/>
    <w:rsid w:val="4E6C4F81"/>
    <w:rsid w:val="4EC494A6"/>
    <w:rsid w:val="4ED6F3A4"/>
    <w:rsid w:val="4EFAE94F"/>
    <w:rsid w:val="4F5D9888"/>
    <w:rsid w:val="4FBFBEE1"/>
    <w:rsid w:val="501CFC17"/>
    <w:rsid w:val="5053FB89"/>
    <w:rsid w:val="50CFE637"/>
    <w:rsid w:val="51346FE6"/>
    <w:rsid w:val="5163B8DE"/>
    <w:rsid w:val="5201E183"/>
    <w:rsid w:val="5389771D"/>
    <w:rsid w:val="542B362F"/>
    <w:rsid w:val="557C80F6"/>
    <w:rsid w:val="55987577"/>
    <w:rsid w:val="559F052D"/>
    <w:rsid w:val="560DD556"/>
    <w:rsid w:val="56AF1E66"/>
    <w:rsid w:val="56B333C4"/>
    <w:rsid w:val="56E03F21"/>
    <w:rsid w:val="5733399B"/>
    <w:rsid w:val="5751B8D3"/>
    <w:rsid w:val="587D7048"/>
    <w:rsid w:val="59B52373"/>
    <w:rsid w:val="5A924DBF"/>
    <w:rsid w:val="5AC02022"/>
    <w:rsid w:val="5BA836E9"/>
    <w:rsid w:val="5BFEF58F"/>
    <w:rsid w:val="5C1F0E58"/>
    <w:rsid w:val="5C2845DA"/>
    <w:rsid w:val="5C3572E8"/>
    <w:rsid w:val="5CCAF673"/>
    <w:rsid w:val="5CEB0865"/>
    <w:rsid w:val="5D7C9D77"/>
    <w:rsid w:val="5E583431"/>
    <w:rsid w:val="5E69B511"/>
    <w:rsid w:val="5FCD7A57"/>
    <w:rsid w:val="5FF87F9B"/>
    <w:rsid w:val="602775AC"/>
    <w:rsid w:val="602B98A8"/>
    <w:rsid w:val="60C68F87"/>
    <w:rsid w:val="610C3471"/>
    <w:rsid w:val="6150DB35"/>
    <w:rsid w:val="61D99F22"/>
    <w:rsid w:val="62CC71DF"/>
    <w:rsid w:val="633A37F7"/>
    <w:rsid w:val="6344F9EA"/>
    <w:rsid w:val="6413AD20"/>
    <w:rsid w:val="6444C2F3"/>
    <w:rsid w:val="646FEB12"/>
    <w:rsid w:val="654DFCA9"/>
    <w:rsid w:val="65CDB5EB"/>
    <w:rsid w:val="65D8EEA4"/>
    <w:rsid w:val="65FA5C8C"/>
    <w:rsid w:val="66411030"/>
    <w:rsid w:val="6661D9F1"/>
    <w:rsid w:val="6674252A"/>
    <w:rsid w:val="667CDBFE"/>
    <w:rsid w:val="66C22109"/>
    <w:rsid w:val="66C6F62E"/>
    <w:rsid w:val="674E28EB"/>
    <w:rsid w:val="67FCC852"/>
    <w:rsid w:val="694C78AB"/>
    <w:rsid w:val="6AE5D7F7"/>
    <w:rsid w:val="6B277D84"/>
    <w:rsid w:val="6B3C33C1"/>
    <w:rsid w:val="6B80E110"/>
    <w:rsid w:val="6BD3B2E5"/>
    <w:rsid w:val="6C399D70"/>
    <w:rsid w:val="6DF457AA"/>
    <w:rsid w:val="6E3E3C2F"/>
    <w:rsid w:val="6ED2C8C1"/>
    <w:rsid w:val="6F06E427"/>
    <w:rsid w:val="6FF9DEF3"/>
    <w:rsid w:val="7003B6EA"/>
    <w:rsid w:val="713C3724"/>
    <w:rsid w:val="7184C4DF"/>
    <w:rsid w:val="71A0015E"/>
    <w:rsid w:val="71F1E626"/>
    <w:rsid w:val="72B2B58F"/>
    <w:rsid w:val="72F99F32"/>
    <w:rsid w:val="73338E76"/>
    <w:rsid w:val="74295151"/>
    <w:rsid w:val="74A7B043"/>
    <w:rsid w:val="74E94869"/>
    <w:rsid w:val="75679AD9"/>
    <w:rsid w:val="7758A0E1"/>
    <w:rsid w:val="7829E293"/>
    <w:rsid w:val="782AA47C"/>
    <w:rsid w:val="782CE4FF"/>
    <w:rsid w:val="78379195"/>
    <w:rsid w:val="79021719"/>
    <w:rsid w:val="7A171F5D"/>
    <w:rsid w:val="7B5D6008"/>
    <w:rsid w:val="7B719ACF"/>
    <w:rsid w:val="7CB4817B"/>
    <w:rsid w:val="7CE1F2CD"/>
    <w:rsid w:val="7D2CFC80"/>
    <w:rsid w:val="7D662CAC"/>
    <w:rsid w:val="7D8B6F79"/>
    <w:rsid w:val="7D931F96"/>
    <w:rsid w:val="7DD1D89D"/>
    <w:rsid w:val="7E23FDE0"/>
    <w:rsid w:val="7E6B2A8C"/>
    <w:rsid w:val="7EA5C1E0"/>
    <w:rsid w:val="7F59D9E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FC556"/>
  <w15:chartTrackingRefBased/>
  <w15:docId w15:val="{A6045C12-03CB-414D-97BD-BAE5642D0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51203"/>
    <w:pPr>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styleId="Pealkiri1">
    <w:name w:val="heading 1"/>
    <w:basedOn w:val="Normaallaad"/>
    <w:next w:val="Kehatekst"/>
    <w:link w:val="Pealkiri1Mrk"/>
    <w:qFormat/>
    <w:rsid w:val="008753BE"/>
    <w:pPr>
      <w:keepNext/>
      <w:numPr>
        <w:numId w:val="3"/>
      </w:numPr>
      <w:spacing w:before="240" w:after="120"/>
      <w:outlineLvl w:val="0"/>
    </w:pPr>
    <w:rPr>
      <w:rFonts w:eastAsia="Lucida Sans Unicode" w:cs="Tahoma"/>
      <w:b/>
      <w:bCs/>
      <w:sz w:val="48"/>
      <w:szCs w:val="48"/>
      <w14:ligatures w14:val="standardContextual"/>
    </w:rPr>
  </w:style>
  <w:style w:type="paragraph" w:styleId="Pealkiri2">
    <w:name w:val="heading 2"/>
    <w:basedOn w:val="Normaallaad"/>
    <w:next w:val="Kehatekst"/>
    <w:link w:val="Pealkiri2Mrk"/>
    <w:qFormat/>
    <w:rsid w:val="008753BE"/>
    <w:pPr>
      <w:keepNext/>
      <w:numPr>
        <w:ilvl w:val="1"/>
        <w:numId w:val="3"/>
      </w:numPr>
      <w:spacing w:before="240" w:after="120"/>
      <w:outlineLvl w:val="1"/>
    </w:pPr>
    <w:rPr>
      <w:rFonts w:eastAsia="Lucida Sans Unicode" w:cs="Tahoma"/>
      <w:b/>
      <w:bCs/>
      <w:sz w:val="36"/>
      <w:szCs w:val="36"/>
      <w14:ligatures w14:val="standardContextual"/>
    </w:rPr>
  </w:style>
  <w:style w:type="paragraph" w:styleId="Pealkiri4">
    <w:name w:val="heading 4"/>
    <w:basedOn w:val="Normaallaad"/>
    <w:next w:val="Kehatekst"/>
    <w:link w:val="Pealkiri4Mrk"/>
    <w:qFormat/>
    <w:rsid w:val="008753BE"/>
    <w:pPr>
      <w:keepNext/>
      <w:numPr>
        <w:ilvl w:val="3"/>
        <w:numId w:val="3"/>
      </w:numPr>
      <w:spacing w:before="240" w:after="120"/>
      <w:outlineLvl w:val="3"/>
    </w:pPr>
    <w:rPr>
      <w:rFonts w:eastAsia="Lucida Sans Unicode" w:cs="Tahoma"/>
      <w:b/>
      <w:bC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rsid w:val="00651203"/>
    <w:pPr>
      <w:tabs>
        <w:tab w:val="center" w:pos="4320"/>
        <w:tab w:val="right" w:pos="8640"/>
      </w:tabs>
    </w:pPr>
  </w:style>
  <w:style w:type="character" w:customStyle="1" w:styleId="PisMrk">
    <w:name w:val="Päis Märk"/>
    <w:basedOn w:val="Liguvaikefont"/>
    <w:link w:val="Pis"/>
    <w:uiPriority w:val="99"/>
    <w:rsid w:val="00651203"/>
    <w:rPr>
      <w:rFonts w:ascii="Times New Roman" w:eastAsia="Times New Roman" w:hAnsi="Times New Roman" w:cs="Times New Roman"/>
      <w:kern w:val="0"/>
      <w:sz w:val="24"/>
      <w:szCs w:val="24"/>
      <w:lang w:eastAsia="ar-SA"/>
      <w14:ligatures w14:val="none"/>
    </w:rPr>
  </w:style>
  <w:style w:type="character" w:styleId="Lehekljenumber">
    <w:name w:val="page number"/>
    <w:basedOn w:val="Liguvaikefont"/>
    <w:rsid w:val="00651203"/>
  </w:style>
  <w:style w:type="character" w:styleId="Hperlink">
    <w:name w:val="Hyperlink"/>
    <w:rsid w:val="00651203"/>
    <w:rPr>
      <w:color w:val="0000FF"/>
      <w:u w:val="single"/>
    </w:rPr>
  </w:style>
  <w:style w:type="character" w:styleId="Kommentaariviide">
    <w:name w:val="annotation reference"/>
    <w:uiPriority w:val="99"/>
    <w:rsid w:val="00651203"/>
    <w:rPr>
      <w:sz w:val="16"/>
      <w:szCs w:val="16"/>
    </w:rPr>
  </w:style>
  <w:style w:type="paragraph" w:styleId="Kommentaaritekst">
    <w:name w:val="annotation text"/>
    <w:basedOn w:val="Normaallaad"/>
    <w:link w:val="KommentaaritekstMrk"/>
    <w:uiPriority w:val="99"/>
    <w:rsid w:val="00651203"/>
    <w:rPr>
      <w:sz w:val="20"/>
      <w:szCs w:val="20"/>
    </w:rPr>
  </w:style>
  <w:style w:type="character" w:customStyle="1" w:styleId="KommentaaritekstMrk">
    <w:name w:val="Kommentaari tekst Märk"/>
    <w:basedOn w:val="Liguvaikefont"/>
    <w:link w:val="Kommentaaritekst"/>
    <w:uiPriority w:val="99"/>
    <w:rsid w:val="00651203"/>
    <w:rPr>
      <w:rFonts w:ascii="Times New Roman" w:eastAsia="Times New Roman" w:hAnsi="Times New Roman" w:cs="Times New Roman"/>
      <w:kern w:val="0"/>
      <w:sz w:val="20"/>
      <w:szCs w:val="20"/>
      <w:lang w:eastAsia="ar-SA"/>
      <w14:ligatures w14:val="none"/>
    </w:rPr>
  </w:style>
  <w:style w:type="paragraph" w:styleId="Normaallaadveeb">
    <w:name w:val="Normal (Web)"/>
    <w:basedOn w:val="Normaallaad"/>
    <w:rsid w:val="00651203"/>
    <w:pPr>
      <w:spacing w:before="280" w:after="280"/>
    </w:pPr>
    <w:rPr>
      <w:lang w:val="en-GB"/>
    </w:rPr>
  </w:style>
  <w:style w:type="paragraph" w:customStyle="1" w:styleId="text-3mezera">
    <w:name w:val="text - 3 mezera"/>
    <w:basedOn w:val="Normaallaad"/>
    <w:rsid w:val="00651203"/>
    <w:pPr>
      <w:widowControl w:val="0"/>
      <w:spacing w:before="60" w:line="240" w:lineRule="exact"/>
      <w:jc w:val="both"/>
    </w:pPr>
    <w:rPr>
      <w:rFonts w:ascii="Arial" w:hAnsi="Arial"/>
      <w:szCs w:val="20"/>
      <w:lang w:val="cs-CZ"/>
    </w:rPr>
  </w:style>
  <w:style w:type="character" w:customStyle="1" w:styleId="tekst4">
    <w:name w:val="tekst4"/>
    <w:basedOn w:val="Liguvaikefont"/>
    <w:rsid w:val="00651203"/>
  </w:style>
  <w:style w:type="paragraph" w:styleId="Loendilik">
    <w:name w:val="List Paragraph"/>
    <w:aliases w:val="Mummuga loetelu,Loendi l›ik"/>
    <w:basedOn w:val="Normaallaad"/>
    <w:link w:val="LoendilikMrk"/>
    <w:uiPriority w:val="34"/>
    <w:qFormat/>
    <w:rsid w:val="00651203"/>
    <w:pPr>
      <w:suppressAutoHyphens w:val="0"/>
      <w:ind w:left="720"/>
      <w:contextualSpacing/>
    </w:pPr>
    <w:rPr>
      <w:lang w:eastAsia="et-EE"/>
    </w:rPr>
  </w:style>
  <w:style w:type="table" w:styleId="Kontuurtabel">
    <w:name w:val="Table Grid"/>
    <w:basedOn w:val="Normaaltabel"/>
    <w:uiPriority w:val="59"/>
    <w:rsid w:val="00651203"/>
    <w:pPr>
      <w:spacing w:after="0" w:line="240" w:lineRule="auto"/>
    </w:pPr>
    <w:rPr>
      <w:rFonts w:ascii="Times New Roman" w:eastAsia="Times New Roman" w:hAnsi="Times New Roman" w:cs="Times New Roman"/>
      <w:kern w:val="0"/>
      <w:sz w:val="20"/>
      <w:szCs w:val="20"/>
      <w:lang w:eastAsia="et-EE"/>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ealkiri11">
    <w:name w:val="Pealkiri 11"/>
    <w:basedOn w:val="Normaallaad"/>
    <w:rsid w:val="00651203"/>
    <w:pPr>
      <w:numPr>
        <w:numId w:val="1"/>
      </w:numPr>
      <w:suppressAutoHyphens w:val="0"/>
    </w:pPr>
    <w:rPr>
      <w:lang w:eastAsia="et-EE"/>
    </w:rPr>
  </w:style>
  <w:style w:type="paragraph" w:customStyle="1" w:styleId="Pealkiri21">
    <w:name w:val="Pealkiri 21"/>
    <w:basedOn w:val="Normaallaad"/>
    <w:rsid w:val="00651203"/>
    <w:pPr>
      <w:numPr>
        <w:ilvl w:val="1"/>
        <w:numId w:val="1"/>
      </w:numPr>
      <w:suppressAutoHyphens w:val="0"/>
    </w:pPr>
    <w:rPr>
      <w:lang w:eastAsia="et-EE"/>
    </w:rPr>
  </w:style>
  <w:style w:type="paragraph" w:customStyle="1" w:styleId="Pealkiri31">
    <w:name w:val="Pealkiri 31"/>
    <w:basedOn w:val="Normaallaad"/>
    <w:rsid w:val="00651203"/>
    <w:pPr>
      <w:numPr>
        <w:ilvl w:val="2"/>
        <w:numId w:val="1"/>
      </w:numPr>
      <w:suppressAutoHyphens w:val="0"/>
    </w:pPr>
    <w:rPr>
      <w:lang w:eastAsia="et-EE"/>
    </w:rPr>
  </w:style>
  <w:style w:type="paragraph" w:customStyle="1" w:styleId="Pealkiri41">
    <w:name w:val="Pealkiri 41"/>
    <w:basedOn w:val="Normaallaad"/>
    <w:rsid w:val="00651203"/>
    <w:pPr>
      <w:numPr>
        <w:ilvl w:val="3"/>
        <w:numId w:val="1"/>
      </w:numPr>
      <w:suppressAutoHyphens w:val="0"/>
    </w:pPr>
    <w:rPr>
      <w:lang w:eastAsia="et-EE"/>
    </w:rPr>
  </w:style>
  <w:style w:type="paragraph" w:customStyle="1" w:styleId="Pealkiri51">
    <w:name w:val="Pealkiri 51"/>
    <w:basedOn w:val="Normaallaad"/>
    <w:rsid w:val="00651203"/>
    <w:pPr>
      <w:numPr>
        <w:ilvl w:val="4"/>
        <w:numId w:val="1"/>
      </w:numPr>
      <w:tabs>
        <w:tab w:val="num" w:pos="360"/>
      </w:tabs>
      <w:suppressAutoHyphens w:val="0"/>
      <w:ind w:left="0" w:firstLine="0"/>
    </w:pPr>
    <w:rPr>
      <w:lang w:eastAsia="et-EE"/>
    </w:rPr>
  </w:style>
  <w:style w:type="paragraph" w:customStyle="1" w:styleId="Pealkiri61">
    <w:name w:val="Pealkiri 61"/>
    <w:basedOn w:val="Normaallaad"/>
    <w:rsid w:val="00651203"/>
    <w:pPr>
      <w:numPr>
        <w:ilvl w:val="5"/>
        <w:numId w:val="1"/>
      </w:numPr>
      <w:suppressAutoHyphens w:val="0"/>
    </w:pPr>
    <w:rPr>
      <w:lang w:eastAsia="et-EE"/>
    </w:rPr>
  </w:style>
  <w:style w:type="paragraph" w:customStyle="1" w:styleId="Pealkiri71">
    <w:name w:val="Pealkiri 71"/>
    <w:basedOn w:val="Normaallaad"/>
    <w:rsid w:val="00651203"/>
    <w:pPr>
      <w:numPr>
        <w:ilvl w:val="6"/>
        <w:numId w:val="1"/>
      </w:numPr>
      <w:tabs>
        <w:tab w:val="num" w:pos="360"/>
      </w:tabs>
      <w:suppressAutoHyphens w:val="0"/>
      <w:ind w:left="0" w:firstLine="0"/>
    </w:pPr>
    <w:rPr>
      <w:lang w:eastAsia="et-EE"/>
    </w:rPr>
  </w:style>
  <w:style w:type="paragraph" w:customStyle="1" w:styleId="Pealkiri81">
    <w:name w:val="Pealkiri 81"/>
    <w:basedOn w:val="Normaallaad"/>
    <w:rsid w:val="00651203"/>
    <w:pPr>
      <w:numPr>
        <w:ilvl w:val="7"/>
        <w:numId w:val="1"/>
      </w:numPr>
      <w:tabs>
        <w:tab w:val="num" w:pos="360"/>
      </w:tabs>
      <w:suppressAutoHyphens w:val="0"/>
      <w:ind w:left="0" w:firstLine="0"/>
    </w:pPr>
    <w:rPr>
      <w:lang w:eastAsia="et-EE"/>
    </w:rPr>
  </w:style>
  <w:style w:type="paragraph" w:customStyle="1" w:styleId="Pealkiri91">
    <w:name w:val="Pealkiri 91"/>
    <w:basedOn w:val="Normaallaad"/>
    <w:rsid w:val="00651203"/>
    <w:pPr>
      <w:numPr>
        <w:ilvl w:val="8"/>
        <w:numId w:val="1"/>
      </w:numPr>
      <w:tabs>
        <w:tab w:val="num" w:pos="360"/>
      </w:tabs>
      <w:suppressAutoHyphens w:val="0"/>
      <w:ind w:left="0" w:firstLine="0"/>
    </w:pPr>
    <w:rPr>
      <w:lang w:eastAsia="et-EE"/>
    </w:rPr>
  </w:style>
  <w:style w:type="paragraph" w:styleId="Jalus">
    <w:name w:val="footer"/>
    <w:basedOn w:val="Normaallaad"/>
    <w:link w:val="JalusMrk"/>
    <w:uiPriority w:val="99"/>
    <w:unhideWhenUsed/>
    <w:rsid w:val="00651203"/>
    <w:pPr>
      <w:tabs>
        <w:tab w:val="center" w:pos="4536"/>
        <w:tab w:val="right" w:pos="9072"/>
      </w:tabs>
    </w:pPr>
  </w:style>
  <w:style w:type="character" w:customStyle="1" w:styleId="JalusMrk">
    <w:name w:val="Jalus Märk"/>
    <w:basedOn w:val="Liguvaikefont"/>
    <w:link w:val="Jalus"/>
    <w:uiPriority w:val="99"/>
    <w:rsid w:val="00651203"/>
    <w:rPr>
      <w:rFonts w:ascii="Times New Roman" w:eastAsia="Times New Roman" w:hAnsi="Times New Roman" w:cs="Times New Roman"/>
      <w:kern w:val="0"/>
      <w:sz w:val="24"/>
      <w:szCs w:val="24"/>
      <w:lang w:eastAsia="ar-SA"/>
      <w14:ligatures w14:val="none"/>
    </w:rPr>
  </w:style>
  <w:style w:type="paragraph" w:styleId="Redaktsioon">
    <w:name w:val="Revision"/>
    <w:hidden/>
    <w:uiPriority w:val="99"/>
    <w:semiHidden/>
    <w:rsid w:val="00907D6E"/>
    <w:pPr>
      <w:spacing w:after="0" w:line="240" w:lineRule="auto"/>
    </w:pPr>
    <w:rPr>
      <w:rFonts w:ascii="Times New Roman" w:eastAsia="Times New Roman" w:hAnsi="Times New Roman" w:cs="Times New Roman"/>
      <w:kern w:val="0"/>
      <w:sz w:val="24"/>
      <w:szCs w:val="24"/>
      <w:lang w:eastAsia="ar-SA"/>
      <w14:ligatures w14:val="none"/>
    </w:rPr>
  </w:style>
  <w:style w:type="paragraph" w:styleId="Kommentaariteema">
    <w:name w:val="annotation subject"/>
    <w:basedOn w:val="Kommentaaritekst"/>
    <w:next w:val="Kommentaaritekst"/>
    <w:link w:val="KommentaariteemaMrk"/>
    <w:uiPriority w:val="99"/>
    <w:semiHidden/>
    <w:unhideWhenUsed/>
    <w:rsid w:val="00623572"/>
    <w:rPr>
      <w:b/>
      <w:bCs/>
    </w:rPr>
  </w:style>
  <w:style w:type="character" w:customStyle="1" w:styleId="KommentaariteemaMrk">
    <w:name w:val="Kommentaari teema Märk"/>
    <w:basedOn w:val="KommentaaritekstMrk"/>
    <w:link w:val="Kommentaariteema"/>
    <w:uiPriority w:val="99"/>
    <w:semiHidden/>
    <w:rsid w:val="00623572"/>
    <w:rPr>
      <w:rFonts w:ascii="Times New Roman" w:eastAsia="Times New Roman" w:hAnsi="Times New Roman" w:cs="Times New Roman"/>
      <w:b/>
      <w:bCs/>
      <w:kern w:val="0"/>
      <w:sz w:val="20"/>
      <w:szCs w:val="20"/>
      <w:lang w:eastAsia="ar-SA"/>
      <w14:ligatures w14:val="none"/>
    </w:rPr>
  </w:style>
  <w:style w:type="character" w:customStyle="1" w:styleId="LoendilikMrk">
    <w:name w:val="Loendi lõik Märk"/>
    <w:aliases w:val="Mummuga loetelu Märk,Loendi l›ik Märk"/>
    <w:link w:val="Loendilik"/>
    <w:uiPriority w:val="34"/>
    <w:locked/>
    <w:rsid w:val="00E34E79"/>
    <w:rPr>
      <w:rFonts w:ascii="Times New Roman" w:eastAsia="Times New Roman" w:hAnsi="Times New Roman" w:cs="Times New Roman"/>
      <w:kern w:val="0"/>
      <w:sz w:val="24"/>
      <w:szCs w:val="24"/>
      <w:lang w:eastAsia="et-EE"/>
      <w14:ligatures w14:val="none"/>
    </w:rPr>
  </w:style>
  <w:style w:type="paragraph" w:customStyle="1" w:styleId="Default">
    <w:name w:val="Default"/>
    <w:rsid w:val="001F1EF6"/>
    <w:pPr>
      <w:autoSpaceDE w:val="0"/>
      <w:autoSpaceDN w:val="0"/>
      <w:adjustRightInd w:val="0"/>
      <w:spacing w:after="0" w:line="240" w:lineRule="auto"/>
    </w:pPr>
    <w:rPr>
      <w:rFonts w:ascii="Tahoma" w:hAnsi="Tahoma" w:cs="Tahoma"/>
      <w:color w:val="000000"/>
      <w:kern w:val="0"/>
      <w:sz w:val="24"/>
      <w:szCs w:val="24"/>
    </w:rPr>
  </w:style>
  <w:style w:type="character" w:customStyle="1" w:styleId="body-0020text-0020indent">
    <w:name w:val="body-0020text-0020indent"/>
    <w:basedOn w:val="Liguvaikefont"/>
    <w:rsid w:val="00B25519"/>
  </w:style>
  <w:style w:type="character" w:customStyle="1" w:styleId="cf01">
    <w:name w:val="cf01"/>
    <w:basedOn w:val="Liguvaikefont"/>
    <w:rsid w:val="00AF6CF6"/>
    <w:rPr>
      <w:rFonts w:ascii="Segoe UI" w:hAnsi="Segoe UI" w:cs="Segoe UI" w:hint="default"/>
      <w:sz w:val="18"/>
      <w:szCs w:val="18"/>
    </w:rPr>
  </w:style>
  <w:style w:type="character" w:styleId="Lahendamatamainimine">
    <w:name w:val="Unresolved Mention"/>
    <w:basedOn w:val="Liguvaikefont"/>
    <w:uiPriority w:val="99"/>
    <w:semiHidden/>
    <w:unhideWhenUsed/>
    <w:rsid w:val="00667693"/>
    <w:rPr>
      <w:color w:val="605E5C"/>
      <w:shd w:val="clear" w:color="auto" w:fill="E1DFDD"/>
    </w:rPr>
  </w:style>
  <w:style w:type="character" w:customStyle="1" w:styleId="Pealkiri1Mrk">
    <w:name w:val="Pealkiri 1 Märk"/>
    <w:basedOn w:val="Liguvaikefont"/>
    <w:link w:val="Pealkiri1"/>
    <w:rsid w:val="008753BE"/>
    <w:rPr>
      <w:rFonts w:ascii="Times New Roman" w:eastAsia="Lucida Sans Unicode" w:hAnsi="Times New Roman" w:cs="Tahoma"/>
      <w:b/>
      <w:bCs/>
      <w:kern w:val="0"/>
      <w:sz w:val="48"/>
      <w:szCs w:val="48"/>
      <w:lang w:eastAsia="ar-SA"/>
    </w:rPr>
  </w:style>
  <w:style w:type="character" w:customStyle="1" w:styleId="Pealkiri2Mrk">
    <w:name w:val="Pealkiri 2 Märk"/>
    <w:basedOn w:val="Liguvaikefont"/>
    <w:link w:val="Pealkiri2"/>
    <w:rsid w:val="008753BE"/>
    <w:rPr>
      <w:rFonts w:ascii="Times New Roman" w:eastAsia="Lucida Sans Unicode" w:hAnsi="Times New Roman" w:cs="Tahoma"/>
      <w:b/>
      <w:bCs/>
      <w:kern w:val="0"/>
      <w:sz w:val="36"/>
      <w:szCs w:val="36"/>
      <w:lang w:eastAsia="ar-SA"/>
    </w:rPr>
  </w:style>
  <w:style w:type="character" w:customStyle="1" w:styleId="Pealkiri4Mrk">
    <w:name w:val="Pealkiri 4 Märk"/>
    <w:basedOn w:val="Liguvaikefont"/>
    <w:link w:val="Pealkiri4"/>
    <w:rsid w:val="008753BE"/>
    <w:rPr>
      <w:rFonts w:ascii="Times New Roman" w:eastAsia="Lucida Sans Unicode" w:hAnsi="Times New Roman" w:cs="Tahoma"/>
      <w:b/>
      <w:bCs/>
      <w:kern w:val="0"/>
      <w:sz w:val="24"/>
      <w:szCs w:val="24"/>
      <w:lang w:eastAsia="ar-SA"/>
    </w:rPr>
  </w:style>
  <w:style w:type="paragraph" w:styleId="Kehatekst">
    <w:name w:val="Body Text"/>
    <w:basedOn w:val="Normaallaad"/>
    <w:link w:val="KehatekstMrk"/>
    <w:uiPriority w:val="99"/>
    <w:semiHidden/>
    <w:unhideWhenUsed/>
    <w:rsid w:val="008753BE"/>
    <w:pPr>
      <w:spacing w:after="120"/>
    </w:pPr>
  </w:style>
  <w:style w:type="character" w:customStyle="1" w:styleId="KehatekstMrk">
    <w:name w:val="Kehatekst Märk"/>
    <w:basedOn w:val="Liguvaikefont"/>
    <w:link w:val="Kehatekst"/>
    <w:uiPriority w:val="99"/>
    <w:semiHidden/>
    <w:rsid w:val="008753BE"/>
    <w:rPr>
      <w:rFonts w:ascii="Times New Roman" w:eastAsia="Times New Roman" w:hAnsi="Times New Roman" w:cs="Times New Roman"/>
      <w:kern w:val="0"/>
      <w:sz w:val="24"/>
      <w:szCs w:val="24"/>
      <w:lang w:eastAsia="ar-SA"/>
      <w14:ligatures w14:val="none"/>
    </w:rPr>
  </w:style>
  <w:style w:type="character" w:customStyle="1" w:styleId="ui-provider">
    <w:name w:val="ui-provider"/>
    <w:basedOn w:val="Liguvaikefont"/>
    <w:rsid w:val="00CC0EAB"/>
  </w:style>
  <w:style w:type="character" w:styleId="Mainimine">
    <w:name w:val="Mention"/>
    <w:basedOn w:val="Liguvaike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896621">
      <w:bodyDiv w:val="1"/>
      <w:marLeft w:val="0"/>
      <w:marRight w:val="0"/>
      <w:marTop w:val="0"/>
      <w:marBottom w:val="0"/>
      <w:divBdr>
        <w:top w:val="none" w:sz="0" w:space="0" w:color="auto"/>
        <w:left w:val="none" w:sz="0" w:space="0" w:color="auto"/>
        <w:bottom w:val="none" w:sz="0" w:space="0" w:color="auto"/>
        <w:right w:val="none" w:sz="0" w:space="0" w:color="auto"/>
      </w:divBdr>
    </w:div>
    <w:div w:id="703752499">
      <w:bodyDiv w:val="1"/>
      <w:marLeft w:val="0"/>
      <w:marRight w:val="0"/>
      <w:marTop w:val="0"/>
      <w:marBottom w:val="0"/>
      <w:divBdr>
        <w:top w:val="none" w:sz="0" w:space="0" w:color="auto"/>
        <w:left w:val="none" w:sz="0" w:space="0" w:color="auto"/>
        <w:bottom w:val="none" w:sz="0" w:space="0" w:color="auto"/>
        <w:right w:val="none" w:sz="0" w:space="0" w:color="auto"/>
      </w:divBdr>
    </w:div>
    <w:div w:id="777480791">
      <w:bodyDiv w:val="1"/>
      <w:marLeft w:val="0"/>
      <w:marRight w:val="0"/>
      <w:marTop w:val="0"/>
      <w:marBottom w:val="0"/>
      <w:divBdr>
        <w:top w:val="none" w:sz="0" w:space="0" w:color="auto"/>
        <w:left w:val="none" w:sz="0" w:space="0" w:color="auto"/>
        <w:bottom w:val="none" w:sz="0" w:space="0" w:color="auto"/>
        <w:right w:val="none" w:sz="0" w:space="0" w:color="auto"/>
      </w:divBdr>
    </w:div>
    <w:div w:id="1331714087">
      <w:bodyDiv w:val="1"/>
      <w:marLeft w:val="0"/>
      <w:marRight w:val="0"/>
      <w:marTop w:val="0"/>
      <w:marBottom w:val="0"/>
      <w:divBdr>
        <w:top w:val="none" w:sz="0" w:space="0" w:color="auto"/>
        <w:left w:val="none" w:sz="0" w:space="0" w:color="auto"/>
        <w:bottom w:val="none" w:sz="0" w:space="0" w:color="auto"/>
        <w:right w:val="none" w:sz="0" w:space="0" w:color="auto"/>
      </w:divBdr>
    </w:div>
    <w:div w:id="1425807976">
      <w:bodyDiv w:val="1"/>
      <w:marLeft w:val="0"/>
      <w:marRight w:val="0"/>
      <w:marTop w:val="0"/>
      <w:marBottom w:val="0"/>
      <w:divBdr>
        <w:top w:val="none" w:sz="0" w:space="0" w:color="auto"/>
        <w:left w:val="none" w:sz="0" w:space="0" w:color="auto"/>
        <w:bottom w:val="none" w:sz="0" w:space="0" w:color="auto"/>
        <w:right w:val="none" w:sz="0" w:space="0" w:color="auto"/>
      </w:divBdr>
    </w:div>
    <w:div w:id="1881164546">
      <w:bodyDiv w:val="1"/>
      <w:marLeft w:val="0"/>
      <w:marRight w:val="0"/>
      <w:marTop w:val="0"/>
      <w:marBottom w:val="0"/>
      <w:divBdr>
        <w:top w:val="none" w:sz="0" w:space="0" w:color="auto"/>
        <w:left w:val="none" w:sz="0" w:space="0" w:color="auto"/>
        <w:bottom w:val="none" w:sz="0" w:space="0" w:color="auto"/>
        <w:right w:val="none" w:sz="0" w:space="0" w:color="auto"/>
      </w:divBdr>
      <w:divsChild>
        <w:div w:id="5786648">
          <w:marLeft w:val="0"/>
          <w:marRight w:val="0"/>
          <w:marTop w:val="0"/>
          <w:marBottom w:val="0"/>
          <w:divBdr>
            <w:top w:val="none" w:sz="0" w:space="0" w:color="auto"/>
            <w:left w:val="none" w:sz="0" w:space="0" w:color="auto"/>
            <w:bottom w:val="none" w:sz="0" w:space="0" w:color="auto"/>
            <w:right w:val="none" w:sz="0" w:space="0" w:color="auto"/>
          </w:divBdr>
        </w:div>
        <w:div w:id="287325513">
          <w:marLeft w:val="0"/>
          <w:marRight w:val="0"/>
          <w:marTop w:val="0"/>
          <w:marBottom w:val="0"/>
          <w:divBdr>
            <w:top w:val="none" w:sz="0" w:space="0" w:color="auto"/>
            <w:left w:val="none" w:sz="0" w:space="0" w:color="auto"/>
            <w:bottom w:val="none" w:sz="0" w:space="0" w:color="auto"/>
            <w:right w:val="none" w:sz="0" w:space="0" w:color="auto"/>
          </w:divBdr>
        </w:div>
        <w:div w:id="380981329">
          <w:marLeft w:val="0"/>
          <w:marRight w:val="0"/>
          <w:marTop w:val="0"/>
          <w:marBottom w:val="0"/>
          <w:divBdr>
            <w:top w:val="none" w:sz="0" w:space="0" w:color="auto"/>
            <w:left w:val="none" w:sz="0" w:space="0" w:color="auto"/>
            <w:bottom w:val="none" w:sz="0" w:space="0" w:color="auto"/>
            <w:right w:val="none" w:sz="0" w:space="0" w:color="auto"/>
          </w:divBdr>
        </w:div>
        <w:div w:id="445544819">
          <w:marLeft w:val="0"/>
          <w:marRight w:val="0"/>
          <w:marTop w:val="0"/>
          <w:marBottom w:val="0"/>
          <w:divBdr>
            <w:top w:val="none" w:sz="0" w:space="0" w:color="auto"/>
            <w:left w:val="none" w:sz="0" w:space="0" w:color="auto"/>
            <w:bottom w:val="none" w:sz="0" w:space="0" w:color="auto"/>
            <w:right w:val="none" w:sz="0" w:space="0" w:color="auto"/>
          </w:divBdr>
        </w:div>
        <w:div w:id="563684865">
          <w:marLeft w:val="0"/>
          <w:marRight w:val="0"/>
          <w:marTop w:val="0"/>
          <w:marBottom w:val="0"/>
          <w:divBdr>
            <w:top w:val="none" w:sz="0" w:space="0" w:color="auto"/>
            <w:left w:val="none" w:sz="0" w:space="0" w:color="auto"/>
            <w:bottom w:val="none" w:sz="0" w:space="0" w:color="auto"/>
            <w:right w:val="none" w:sz="0" w:space="0" w:color="auto"/>
          </w:divBdr>
        </w:div>
        <w:div w:id="635257600">
          <w:marLeft w:val="0"/>
          <w:marRight w:val="0"/>
          <w:marTop w:val="0"/>
          <w:marBottom w:val="0"/>
          <w:divBdr>
            <w:top w:val="none" w:sz="0" w:space="0" w:color="auto"/>
            <w:left w:val="none" w:sz="0" w:space="0" w:color="auto"/>
            <w:bottom w:val="none" w:sz="0" w:space="0" w:color="auto"/>
            <w:right w:val="none" w:sz="0" w:space="0" w:color="auto"/>
          </w:divBdr>
        </w:div>
        <w:div w:id="806121266">
          <w:marLeft w:val="0"/>
          <w:marRight w:val="0"/>
          <w:marTop w:val="0"/>
          <w:marBottom w:val="0"/>
          <w:divBdr>
            <w:top w:val="none" w:sz="0" w:space="0" w:color="auto"/>
            <w:left w:val="none" w:sz="0" w:space="0" w:color="auto"/>
            <w:bottom w:val="none" w:sz="0" w:space="0" w:color="auto"/>
            <w:right w:val="none" w:sz="0" w:space="0" w:color="auto"/>
          </w:divBdr>
        </w:div>
        <w:div w:id="1092429845">
          <w:marLeft w:val="0"/>
          <w:marRight w:val="0"/>
          <w:marTop w:val="0"/>
          <w:marBottom w:val="0"/>
          <w:divBdr>
            <w:top w:val="none" w:sz="0" w:space="0" w:color="auto"/>
            <w:left w:val="none" w:sz="0" w:space="0" w:color="auto"/>
            <w:bottom w:val="none" w:sz="0" w:space="0" w:color="auto"/>
            <w:right w:val="none" w:sz="0" w:space="0" w:color="auto"/>
          </w:divBdr>
        </w:div>
        <w:div w:id="1170170495">
          <w:marLeft w:val="0"/>
          <w:marRight w:val="0"/>
          <w:marTop w:val="0"/>
          <w:marBottom w:val="0"/>
          <w:divBdr>
            <w:top w:val="none" w:sz="0" w:space="0" w:color="auto"/>
            <w:left w:val="none" w:sz="0" w:space="0" w:color="auto"/>
            <w:bottom w:val="none" w:sz="0" w:space="0" w:color="auto"/>
            <w:right w:val="none" w:sz="0" w:space="0" w:color="auto"/>
          </w:divBdr>
        </w:div>
        <w:div w:id="1226717349">
          <w:marLeft w:val="0"/>
          <w:marRight w:val="0"/>
          <w:marTop w:val="0"/>
          <w:marBottom w:val="0"/>
          <w:divBdr>
            <w:top w:val="none" w:sz="0" w:space="0" w:color="auto"/>
            <w:left w:val="none" w:sz="0" w:space="0" w:color="auto"/>
            <w:bottom w:val="none" w:sz="0" w:space="0" w:color="auto"/>
            <w:right w:val="none" w:sz="0" w:space="0" w:color="auto"/>
          </w:divBdr>
        </w:div>
        <w:div w:id="1246576631">
          <w:marLeft w:val="0"/>
          <w:marRight w:val="0"/>
          <w:marTop w:val="0"/>
          <w:marBottom w:val="0"/>
          <w:divBdr>
            <w:top w:val="none" w:sz="0" w:space="0" w:color="auto"/>
            <w:left w:val="none" w:sz="0" w:space="0" w:color="auto"/>
            <w:bottom w:val="none" w:sz="0" w:space="0" w:color="auto"/>
            <w:right w:val="none" w:sz="0" w:space="0" w:color="auto"/>
          </w:divBdr>
        </w:div>
        <w:div w:id="1278563434">
          <w:marLeft w:val="0"/>
          <w:marRight w:val="0"/>
          <w:marTop w:val="0"/>
          <w:marBottom w:val="0"/>
          <w:divBdr>
            <w:top w:val="none" w:sz="0" w:space="0" w:color="auto"/>
            <w:left w:val="none" w:sz="0" w:space="0" w:color="auto"/>
            <w:bottom w:val="none" w:sz="0" w:space="0" w:color="auto"/>
            <w:right w:val="none" w:sz="0" w:space="0" w:color="auto"/>
          </w:divBdr>
        </w:div>
        <w:div w:id="1372917188">
          <w:marLeft w:val="0"/>
          <w:marRight w:val="0"/>
          <w:marTop w:val="0"/>
          <w:marBottom w:val="0"/>
          <w:divBdr>
            <w:top w:val="none" w:sz="0" w:space="0" w:color="auto"/>
            <w:left w:val="none" w:sz="0" w:space="0" w:color="auto"/>
            <w:bottom w:val="none" w:sz="0" w:space="0" w:color="auto"/>
            <w:right w:val="none" w:sz="0" w:space="0" w:color="auto"/>
          </w:divBdr>
        </w:div>
        <w:div w:id="1406685842">
          <w:marLeft w:val="0"/>
          <w:marRight w:val="0"/>
          <w:marTop w:val="0"/>
          <w:marBottom w:val="0"/>
          <w:divBdr>
            <w:top w:val="none" w:sz="0" w:space="0" w:color="auto"/>
            <w:left w:val="none" w:sz="0" w:space="0" w:color="auto"/>
            <w:bottom w:val="none" w:sz="0" w:space="0" w:color="auto"/>
            <w:right w:val="none" w:sz="0" w:space="0" w:color="auto"/>
          </w:divBdr>
        </w:div>
        <w:div w:id="1518693536">
          <w:marLeft w:val="0"/>
          <w:marRight w:val="0"/>
          <w:marTop w:val="0"/>
          <w:marBottom w:val="0"/>
          <w:divBdr>
            <w:top w:val="none" w:sz="0" w:space="0" w:color="auto"/>
            <w:left w:val="none" w:sz="0" w:space="0" w:color="auto"/>
            <w:bottom w:val="none" w:sz="0" w:space="0" w:color="auto"/>
            <w:right w:val="none" w:sz="0" w:space="0" w:color="auto"/>
          </w:divBdr>
        </w:div>
        <w:div w:id="1592740059">
          <w:marLeft w:val="0"/>
          <w:marRight w:val="0"/>
          <w:marTop w:val="0"/>
          <w:marBottom w:val="0"/>
          <w:divBdr>
            <w:top w:val="none" w:sz="0" w:space="0" w:color="auto"/>
            <w:left w:val="none" w:sz="0" w:space="0" w:color="auto"/>
            <w:bottom w:val="none" w:sz="0" w:space="0" w:color="auto"/>
            <w:right w:val="none" w:sz="0" w:space="0" w:color="auto"/>
          </w:divBdr>
        </w:div>
        <w:div w:id="1626739922">
          <w:marLeft w:val="0"/>
          <w:marRight w:val="0"/>
          <w:marTop w:val="0"/>
          <w:marBottom w:val="0"/>
          <w:divBdr>
            <w:top w:val="none" w:sz="0" w:space="0" w:color="auto"/>
            <w:left w:val="none" w:sz="0" w:space="0" w:color="auto"/>
            <w:bottom w:val="none" w:sz="0" w:space="0" w:color="auto"/>
            <w:right w:val="none" w:sz="0" w:space="0" w:color="auto"/>
          </w:divBdr>
        </w:div>
        <w:div w:id="1635257040">
          <w:marLeft w:val="0"/>
          <w:marRight w:val="0"/>
          <w:marTop w:val="0"/>
          <w:marBottom w:val="0"/>
          <w:divBdr>
            <w:top w:val="none" w:sz="0" w:space="0" w:color="auto"/>
            <w:left w:val="none" w:sz="0" w:space="0" w:color="auto"/>
            <w:bottom w:val="none" w:sz="0" w:space="0" w:color="auto"/>
            <w:right w:val="none" w:sz="0" w:space="0" w:color="auto"/>
          </w:divBdr>
        </w:div>
        <w:div w:id="1671712004">
          <w:marLeft w:val="0"/>
          <w:marRight w:val="0"/>
          <w:marTop w:val="0"/>
          <w:marBottom w:val="0"/>
          <w:divBdr>
            <w:top w:val="none" w:sz="0" w:space="0" w:color="auto"/>
            <w:left w:val="none" w:sz="0" w:space="0" w:color="auto"/>
            <w:bottom w:val="none" w:sz="0" w:space="0" w:color="auto"/>
            <w:right w:val="none" w:sz="0" w:space="0" w:color="auto"/>
          </w:divBdr>
        </w:div>
        <w:div w:id="1674644472">
          <w:marLeft w:val="0"/>
          <w:marRight w:val="0"/>
          <w:marTop w:val="0"/>
          <w:marBottom w:val="0"/>
          <w:divBdr>
            <w:top w:val="none" w:sz="0" w:space="0" w:color="auto"/>
            <w:left w:val="none" w:sz="0" w:space="0" w:color="auto"/>
            <w:bottom w:val="none" w:sz="0" w:space="0" w:color="auto"/>
            <w:right w:val="none" w:sz="0" w:space="0" w:color="auto"/>
          </w:divBdr>
        </w:div>
        <w:div w:id="1679430467">
          <w:marLeft w:val="0"/>
          <w:marRight w:val="0"/>
          <w:marTop w:val="0"/>
          <w:marBottom w:val="0"/>
          <w:divBdr>
            <w:top w:val="none" w:sz="0" w:space="0" w:color="auto"/>
            <w:left w:val="none" w:sz="0" w:space="0" w:color="auto"/>
            <w:bottom w:val="none" w:sz="0" w:space="0" w:color="auto"/>
            <w:right w:val="none" w:sz="0" w:space="0" w:color="auto"/>
          </w:divBdr>
        </w:div>
        <w:div w:id="1741054194">
          <w:marLeft w:val="0"/>
          <w:marRight w:val="0"/>
          <w:marTop w:val="0"/>
          <w:marBottom w:val="0"/>
          <w:divBdr>
            <w:top w:val="none" w:sz="0" w:space="0" w:color="auto"/>
            <w:left w:val="none" w:sz="0" w:space="0" w:color="auto"/>
            <w:bottom w:val="none" w:sz="0" w:space="0" w:color="auto"/>
            <w:right w:val="none" w:sz="0" w:space="0" w:color="auto"/>
          </w:divBdr>
        </w:div>
        <w:div w:id="1844202693">
          <w:marLeft w:val="0"/>
          <w:marRight w:val="0"/>
          <w:marTop w:val="0"/>
          <w:marBottom w:val="0"/>
          <w:divBdr>
            <w:top w:val="none" w:sz="0" w:space="0" w:color="auto"/>
            <w:left w:val="none" w:sz="0" w:space="0" w:color="auto"/>
            <w:bottom w:val="none" w:sz="0" w:space="0" w:color="auto"/>
            <w:right w:val="none" w:sz="0" w:space="0" w:color="auto"/>
          </w:divBdr>
        </w:div>
        <w:div w:id="1894271787">
          <w:marLeft w:val="0"/>
          <w:marRight w:val="0"/>
          <w:marTop w:val="0"/>
          <w:marBottom w:val="0"/>
          <w:divBdr>
            <w:top w:val="none" w:sz="0" w:space="0" w:color="auto"/>
            <w:left w:val="none" w:sz="0" w:space="0" w:color="auto"/>
            <w:bottom w:val="none" w:sz="0" w:space="0" w:color="auto"/>
            <w:right w:val="none" w:sz="0" w:space="0" w:color="auto"/>
          </w:divBdr>
        </w:div>
        <w:div w:id="1903906080">
          <w:marLeft w:val="0"/>
          <w:marRight w:val="0"/>
          <w:marTop w:val="0"/>
          <w:marBottom w:val="0"/>
          <w:divBdr>
            <w:top w:val="none" w:sz="0" w:space="0" w:color="auto"/>
            <w:left w:val="none" w:sz="0" w:space="0" w:color="auto"/>
            <w:bottom w:val="none" w:sz="0" w:space="0" w:color="auto"/>
            <w:right w:val="none" w:sz="0" w:space="0" w:color="auto"/>
          </w:divBdr>
        </w:div>
        <w:div w:id="1936665680">
          <w:marLeft w:val="0"/>
          <w:marRight w:val="0"/>
          <w:marTop w:val="0"/>
          <w:marBottom w:val="0"/>
          <w:divBdr>
            <w:top w:val="none" w:sz="0" w:space="0" w:color="auto"/>
            <w:left w:val="none" w:sz="0" w:space="0" w:color="auto"/>
            <w:bottom w:val="none" w:sz="0" w:space="0" w:color="auto"/>
            <w:right w:val="none" w:sz="0" w:space="0" w:color="auto"/>
          </w:divBdr>
        </w:div>
        <w:div w:id="1967806209">
          <w:marLeft w:val="0"/>
          <w:marRight w:val="0"/>
          <w:marTop w:val="0"/>
          <w:marBottom w:val="0"/>
          <w:divBdr>
            <w:top w:val="none" w:sz="0" w:space="0" w:color="auto"/>
            <w:left w:val="none" w:sz="0" w:space="0" w:color="auto"/>
            <w:bottom w:val="none" w:sz="0" w:space="0" w:color="auto"/>
            <w:right w:val="none" w:sz="0" w:space="0" w:color="auto"/>
          </w:divBdr>
        </w:div>
        <w:div w:id="2136365925">
          <w:marLeft w:val="0"/>
          <w:marRight w:val="0"/>
          <w:marTop w:val="0"/>
          <w:marBottom w:val="0"/>
          <w:divBdr>
            <w:top w:val="none" w:sz="0" w:space="0" w:color="auto"/>
            <w:left w:val="none" w:sz="0" w:space="0" w:color="auto"/>
            <w:bottom w:val="none" w:sz="0" w:space="0" w:color="auto"/>
            <w:right w:val="none" w:sz="0" w:space="0" w:color="auto"/>
          </w:divBdr>
        </w:div>
      </w:divsChild>
    </w:div>
    <w:div w:id="1995327347">
      <w:bodyDiv w:val="1"/>
      <w:marLeft w:val="0"/>
      <w:marRight w:val="0"/>
      <w:marTop w:val="0"/>
      <w:marBottom w:val="0"/>
      <w:divBdr>
        <w:top w:val="none" w:sz="0" w:space="0" w:color="auto"/>
        <w:left w:val="none" w:sz="0" w:space="0" w:color="auto"/>
        <w:bottom w:val="none" w:sz="0" w:space="0" w:color="auto"/>
        <w:right w:val="none" w:sz="0" w:space="0" w:color="auto"/>
      </w:divBdr>
    </w:div>
    <w:div w:id="20008440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k.ee/et/e-arveldaj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rmkapps.rmk.ee/ad/download/ee.rmk.android.apps.amk"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mkapps.rmk.ee/ad/download/ee.rmk.android.manuals" TargetMode="External"/><Relationship Id="rId5" Type="http://schemas.openxmlformats.org/officeDocument/2006/relationships/styles" Target="styles.xml"/><Relationship Id="rId15" Type="http://schemas.openxmlformats.org/officeDocument/2006/relationships/image" Target="media/image1.emf"/><Relationship Id="rId10" Type="http://schemas.openxmlformats.org/officeDocument/2006/relationships/hyperlink" Target="http://rmkapps.rmk.ee/ad/download/ee.rmk.tractoroperator" TargetMode="External"/><Relationship Id="rId19" Type="http://schemas.openxmlformats.org/officeDocument/2006/relationships/glossaryDocument" Target="glossary/document.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mk@rmk.e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1713362A41B4994853D1F4BA1DFF2E5"/>
        <w:category>
          <w:name w:val="General"/>
          <w:gallery w:val="placeholder"/>
        </w:category>
        <w:types>
          <w:type w:val="bbPlcHdr"/>
        </w:types>
        <w:behaviors>
          <w:behavior w:val="content"/>
        </w:behaviors>
        <w:guid w:val="{B040A617-41DA-4CC2-B395-7FB244523E66}"/>
      </w:docPartPr>
      <w:docPartBody>
        <w:p w:rsidR="003207C0" w:rsidRDefault="003207C0" w:rsidP="003207C0">
          <w:pPr>
            <w:pStyle w:val="C1713362A41B4994853D1F4BA1DFF2E5"/>
            <w:rPr>
              <w:rFonts w:hint="eastAsia"/>
            </w:rPr>
          </w:pPr>
          <w:r w:rsidRPr="00BE118B">
            <w:rPr>
              <w:rStyle w:val="Kohatitetekst"/>
            </w:rPr>
            <w:t>Choose an item.</w:t>
          </w:r>
        </w:p>
      </w:docPartBody>
    </w:docPart>
    <w:docPart>
      <w:docPartPr>
        <w:name w:val="FEDDD39629BD4BB591E83D5A6F845C27"/>
        <w:category>
          <w:name w:val="General"/>
          <w:gallery w:val="placeholder"/>
        </w:category>
        <w:types>
          <w:type w:val="bbPlcHdr"/>
        </w:types>
        <w:behaviors>
          <w:behavior w:val="content"/>
        </w:behaviors>
        <w:guid w:val="{EFD53329-4B47-47F1-8021-F3A1E52C1C74}"/>
      </w:docPartPr>
      <w:docPartBody>
        <w:p w:rsidR="003207C0" w:rsidRDefault="003207C0" w:rsidP="003207C0">
          <w:pPr>
            <w:pStyle w:val="FEDDD39629BD4BB591E83D5A6F845C27"/>
            <w:rPr>
              <w:rFonts w:hint="eastAsia"/>
            </w:rPr>
          </w:pPr>
          <w:r w:rsidRPr="00BE118B">
            <w:rPr>
              <w:rStyle w:val="Kohatitetekst"/>
            </w:rPr>
            <w:t>Click here to enter a date.</w:t>
          </w:r>
        </w:p>
      </w:docPartBody>
    </w:docPart>
    <w:docPart>
      <w:docPartPr>
        <w:name w:val="9ECF32CC2BB34AFC81DA8217202F5FA6"/>
        <w:category>
          <w:name w:val="General"/>
          <w:gallery w:val="placeholder"/>
        </w:category>
        <w:types>
          <w:type w:val="bbPlcHdr"/>
        </w:types>
        <w:behaviors>
          <w:behavior w:val="content"/>
        </w:behaviors>
        <w:guid w:val="{C6E5F4A7-86BA-4291-9F65-D5BAFEC7F2B7}"/>
      </w:docPartPr>
      <w:docPartBody>
        <w:p w:rsidR="003207C0" w:rsidRDefault="003207C0" w:rsidP="003207C0">
          <w:pPr>
            <w:pStyle w:val="9ECF32CC2BB34AFC81DA8217202F5FA6"/>
            <w:rPr>
              <w:rFonts w:hint="eastAsia"/>
            </w:rPr>
          </w:pPr>
          <w:r w:rsidRPr="00BE118B">
            <w:rPr>
              <w:rStyle w:val="Kohatitetekst"/>
            </w:rPr>
            <w:t>Choose an item.</w:t>
          </w:r>
        </w:p>
      </w:docPartBody>
    </w:docPart>
    <w:docPart>
      <w:docPartPr>
        <w:name w:val="65362B0CA2E44A70AE722B8D62FC6AD0"/>
        <w:category>
          <w:name w:val="General"/>
          <w:gallery w:val="placeholder"/>
        </w:category>
        <w:types>
          <w:type w:val="bbPlcHdr"/>
        </w:types>
        <w:behaviors>
          <w:behavior w:val="content"/>
        </w:behaviors>
        <w:guid w:val="{20551D38-0002-4CF6-9A3B-4CA5B1D2601C}"/>
      </w:docPartPr>
      <w:docPartBody>
        <w:p w:rsidR="003207C0" w:rsidRDefault="003207C0" w:rsidP="003207C0">
          <w:pPr>
            <w:pStyle w:val="65362B0CA2E44A70AE722B8D62FC6AD0"/>
            <w:rPr>
              <w:rFonts w:hint="eastAsia"/>
            </w:rPr>
          </w:pPr>
          <w:r w:rsidRPr="00BE118B">
            <w:rPr>
              <w:rStyle w:val="Kohatitetekst"/>
            </w:rPr>
            <w:t>Choose an item.</w:t>
          </w:r>
        </w:p>
      </w:docPartBody>
    </w:docPart>
    <w:docPart>
      <w:docPartPr>
        <w:name w:val="D80B993435C14579A937C6A0F8915DCA"/>
        <w:category>
          <w:name w:val="General"/>
          <w:gallery w:val="placeholder"/>
        </w:category>
        <w:types>
          <w:type w:val="bbPlcHdr"/>
        </w:types>
        <w:behaviors>
          <w:behavior w:val="content"/>
        </w:behaviors>
        <w:guid w:val="{1E6181ED-C830-4F80-AAE6-6451F28EC36B}"/>
      </w:docPartPr>
      <w:docPartBody>
        <w:p w:rsidR="003207C0" w:rsidRDefault="003207C0" w:rsidP="003207C0">
          <w:pPr>
            <w:pStyle w:val="D80B993435C14579A937C6A0F8915DCA"/>
            <w:rPr>
              <w:rFonts w:hint="eastAsia"/>
            </w:rPr>
          </w:pPr>
          <w:r w:rsidRPr="00BE118B">
            <w:rPr>
              <w:rStyle w:val="Kohatitetekst"/>
            </w:rPr>
            <w:t>Choose an item.</w:t>
          </w:r>
        </w:p>
      </w:docPartBody>
    </w:docPart>
    <w:docPart>
      <w:docPartPr>
        <w:name w:val="26D6E7AA2D274D5C9C4F54BFD4CE7D0A"/>
        <w:category>
          <w:name w:val="General"/>
          <w:gallery w:val="placeholder"/>
        </w:category>
        <w:types>
          <w:type w:val="bbPlcHdr"/>
        </w:types>
        <w:behaviors>
          <w:behavior w:val="content"/>
        </w:behaviors>
        <w:guid w:val="{7B487770-967A-49E3-B6BB-198C4B6D717A}"/>
      </w:docPartPr>
      <w:docPartBody>
        <w:p w:rsidR="003207C0" w:rsidRDefault="003207C0" w:rsidP="003207C0">
          <w:pPr>
            <w:pStyle w:val="26D6E7AA2D274D5C9C4F54BFD4CE7D0A"/>
            <w:rPr>
              <w:rFonts w:hint="eastAsia"/>
            </w:rPr>
          </w:pPr>
          <w:r w:rsidRPr="00BE118B">
            <w:rPr>
              <w:rStyle w:val="Kohatitetekst"/>
            </w:rPr>
            <w:t>Choose an item.</w:t>
          </w:r>
        </w:p>
      </w:docPartBody>
    </w:docPart>
    <w:docPart>
      <w:docPartPr>
        <w:name w:val="5409FD8211E24CF59AC061C71C0DCD89"/>
        <w:category>
          <w:name w:val="General"/>
          <w:gallery w:val="placeholder"/>
        </w:category>
        <w:types>
          <w:type w:val="bbPlcHdr"/>
        </w:types>
        <w:behaviors>
          <w:behavior w:val="content"/>
        </w:behaviors>
        <w:guid w:val="{72D971BB-F257-4654-83C6-4DCA69DC6D50}"/>
      </w:docPartPr>
      <w:docPartBody>
        <w:p w:rsidR="00BF59C8" w:rsidRDefault="006069CA" w:rsidP="006069CA">
          <w:pPr>
            <w:pStyle w:val="5409FD8211E24CF59AC061C71C0DCD89"/>
            <w:rPr>
              <w:rFonts w:hint="eastAsia"/>
            </w:rPr>
          </w:pPr>
          <w:r w:rsidRPr="00BE118B">
            <w:rPr>
              <w:rStyle w:val="Kohatitetekst"/>
            </w:rPr>
            <w:t>Click here to enter a date.</w:t>
          </w:r>
        </w:p>
      </w:docPartBody>
    </w:docPart>
    <w:docPart>
      <w:docPartPr>
        <w:name w:val="AE9CA494243546289C935FFD56E76BC0"/>
        <w:category>
          <w:name w:val="General"/>
          <w:gallery w:val="placeholder"/>
        </w:category>
        <w:types>
          <w:type w:val="bbPlcHdr"/>
        </w:types>
        <w:behaviors>
          <w:behavior w:val="content"/>
        </w:behaviors>
        <w:guid w:val="{008C7313-3864-4E8A-BDE9-CBF1A143B443}"/>
      </w:docPartPr>
      <w:docPartBody>
        <w:p w:rsidR="00BF59C8" w:rsidRDefault="006069CA" w:rsidP="006069CA">
          <w:pPr>
            <w:pStyle w:val="AE9CA494243546289C935FFD56E76BC0"/>
            <w:rPr>
              <w:rFonts w:hint="eastAsia"/>
            </w:rPr>
          </w:pPr>
          <w:r w:rsidRPr="00BE118B">
            <w:rPr>
              <w:rStyle w:val="Kohatitetekst"/>
            </w:rPr>
            <w:t>Click here to enter a date.</w:t>
          </w:r>
        </w:p>
      </w:docPartBody>
    </w:docPart>
    <w:docPart>
      <w:docPartPr>
        <w:name w:val="F266633B6B6B431DA1CFA23FBF9F0727"/>
        <w:category>
          <w:name w:val="General"/>
          <w:gallery w:val="placeholder"/>
        </w:category>
        <w:types>
          <w:type w:val="bbPlcHdr"/>
        </w:types>
        <w:behaviors>
          <w:behavior w:val="content"/>
        </w:behaviors>
        <w:guid w:val="{F8EB119D-9669-446B-AE61-5F20BD7D541C}"/>
      </w:docPartPr>
      <w:docPartBody>
        <w:p w:rsidR="00BF59C8" w:rsidRDefault="006069CA" w:rsidP="006069CA">
          <w:pPr>
            <w:pStyle w:val="F266633B6B6B431DA1CFA23FBF9F0727"/>
            <w:rPr>
              <w:rFonts w:hint="eastAsia"/>
            </w:rPr>
          </w:pPr>
          <w:r w:rsidRPr="003F6A59">
            <w:rPr>
              <w:rStyle w:val="Kohatitetekst"/>
            </w:rPr>
            <w:t>[Company]</w:t>
          </w:r>
        </w:p>
      </w:docPartBody>
    </w:docPart>
    <w:docPart>
      <w:docPartPr>
        <w:name w:val="129C39F2C77447DA95F5F6DEDF47E7E1"/>
        <w:category>
          <w:name w:val="General"/>
          <w:gallery w:val="placeholder"/>
        </w:category>
        <w:types>
          <w:type w:val="bbPlcHdr"/>
        </w:types>
        <w:behaviors>
          <w:behavior w:val="content"/>
        </w:behaviors>
        <w:guid w:val="{7D9F77CF-833B-417D-80AB-FC61C56A5152}"/>
      </w:docPartPr>
      <w:docPartBody>
        <w:p w:rsidR="00BF59C8" w:rsidRDefault="006069CA" w:rsidP="006069CA">
          <w:pPr>
            <w:pStyle w:val="129C39F2C77447DA95F5F6DEDF47E7E1"/>
            <w:rPr>
              <w:rFonts w:hint="eastAsia"/>
            </w:rPr>
          </w:pPr>
          <w:r w:rsidRPr="00BE118B">
            <w:rPr>
              <w:rStyle w:val="Kohatitetekst"/>
            </w:rPr>
            <w:t>Choose an item.</w:t>
          </w:r>
        </w:p>
      </w:docPartBody>
    </w:docPart>
    <w:docPart>
      <w:docPartPr>
        <w:name w:val="323B4BCE625647C09A0C73FA2991C957"/>
        <w:category>
          <w:name w:val="General"/>
          <w:gallery w:val="placeholder"/>
        </w:category>
        <w:types>
          <w:type w:val="bbPlcHdr"/>
        </w:types>
        <w:behaviors>
          <w:behavior w:val="content"/>
        </w:behaviors>
        <w:guid w:val="{DC50BF0F-694D-4228-A3CE-FB3A62AD0689}"/>
      </w:docPartPr>
      <w:docPartBody>
        <w:p w:rsidR="00BF59C8" w:rsidRDefault="006069CA" w:rsidP="006069CA">
          <w:pPr>
            <w:pStyle w:val="323B4BCE625647C09A0C73FA2991C957"/>
            <w:rPr>
              <w:rFonts w:hint="eastAsia"/>
            </w:rPr>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Yu Gothic">
    <w:altName w:val="游ゴシック"/>
    <w:panose1 w:val="020B0400000000000000"/>
    <w:charset w:val="80"/>
    <w:family w:val="swiss"/>
    <w:pitch w:val="variable"/>
    <w:sig w:usb0="E00002FF" w:usb1="2AC7FDFF" w:usb2="00000016"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Aptos">
    <w:altName w:val="Calibri"/>
    <w:panose1 w:val="00000000000000000000"/>
    <w:charset w:val="00"/>
    <w:family w:val="roman"/>
    <w:notTrueType/>
    <w:pitch w:val="default"/>
  </w:font>
  <w:font w:name="Yu Mincho">
    <w:altName w:val="游明朝"/>
    <w:charset w:val="80"/>
    <w:family w:val="roman"/>
    <w:pitch w:val="variable"/>
    <w:sig w:usb0="800002E7" w:usb1="2AC7FCFF" w:usb2="00000012"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7C0"/>
    <w:rsid w:val="00004AFE"/>
    <w:rsid w:val="00030424"/>
    <w:rsid w:val="000370B9"/>
    <w:rsid w:val="0012682C"/>
    <w:rsid w:val="00184901"/>
    <w:rsid w:val="001C5426"/>
    <w:rsid w:val="001D2B3D"/>
    <w:rsid w:val="00280107"/>
    <w:rsid w:val="002F0B80"/>
    <w:rsid w:val="003207C0"/>
    <w:rsid w:val="003761DF"/>
    <w:rsid w:val="003A5F13"/>
    <w:rsid w:val="003B7CFB"/>
    <w:rsid w:val="003E2D28"/>
    <w:rsid w:val="00404139"/>
    <w:rsid w:val="00404A6C"/>
    <w:rsid w:val="004150A0"/>
    <w:rsid w:val="004C29E4"/>
    <w:rsid w:val="005811DC"/>
    <w:rsid w:val="00586F40"/>
    <w:rsid w:val="00595F17"/>
    <w:rsid w:val="006069CA"/>
    <w:rsid w:val="006C2442"/>
    <w:rsid w:val="0079042A"/>
    <w:rsid w:val="008657C7"/>
    <w:rsid w:val="009D4BBB"/>
    <w:rsid w:val="00A105F7"/>
    <w:rsid w:val="00AA61AB"/>
    <w:rsid w:val="00B029EE"/>
    <w:rsid w:val="00B35554"/>
    <w:rsid w:val="00B94CD3"/>
    <w:rsid w:val="00BB5F69"/>
    <w:rsid w:val="00BF59C8"/>
    <w:rsid w:val="00CB225E"/>
    <w:rsid w:val="00CE6BC4"/>
    <w:rsid w:val="00DF219B"/>
    <w:rsid w:val="00E1201E"/>
    <w:rsid w:val="00E7273E"/>
    <w:rsid w:val="00F00E70"/>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t-EE" w:eastAsia="et-EE"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6069CA"/>
    <w:rPr>
      <w:color w:val="808080"/>
    </w:rPr>
  </w:style>
  <w:style w:type="paragraph" w:customStyle="1" w:styleId="C1713362A41B4994853D1F4BA1DFF2E5">
    <w:name w:val="C1713362A41B4994853D1F4BA1DFF2E5"/>
    <w:rsid w:val="003207C0"/>
  </w:style>
  <w:style w:type="paragraph" w:customStyle="1" w:styleId="FEDDD39629BD4BB591E83D5A6F845C27">
    <w:name w:val="FEDDD39629BD4BB591E83D5A6F845C27"/>
    <w:rsid w:val="003207C0"/>
  </w:style>
  <w:style w:type="paragraph" w:customStyle="1" w:styleId="9ECF32CC2BB34AFC81DA8217202F5FA6">
    <w:name w:val="9ECF32CC2BB34AFC81DA8217202F5FA6"/>
    <w:rsid w:val="003207C0"/>
  </w:style>
  <w:style w:type="paragraph" w:customStyle="1" w:styleId="65362B0CA2E44A70AE722B8D62FC6AD0">
    <w:name w:val="65362B0CA2E44A70AE722B8D62FC6AD0"/>
    <w:rsid w:val="003207C0"/>
  </w:style>
  <w:style w:type="paragraph" w:customStyle="1" w:styleId="D80B993435C14579A937C6A0F8915DCA">
    <w:name w:val="D80B993435C14579A937C6A0F8915DCA"/>
    <w:rsid w:val="003207C0"/>
  </w:style>
  <w:style w:type="paragraph" w:customStyle="1" w:styleId="26D6E7AA2D274D5C9C4F54BFD4CE7D0A">
    <w:name w:val="26D6E7AA2D274D5C9C4F54BFD4CE7D0A"/>
    <w:rsid w:val="003207C0"/>
  </w:style>
  <w:style w:type="paragraph" w:customStyle="1" w:styleId="5409FD8211E24CF59AC061C71C0DCD89">
    <w:name w:val="5409FD8211E24CF59AC061C71C0DCD89"/>
    <w:rsid w:val="006069CA"/>
  </w:style>
  <w:style w:type="paragraph" w:customStyle="1" w:styleId="AE9CA494243546289C935FFD56E76BC0">
    <w:name w:val="AE9CA494243546289C935FFD56E76BC0"/>
    <w:rsid w:val="006069CA"/>
  </w:style>
  <w:style w:type="paragraph" w:customStyle="1" w:styleId="F266633B6B6B431DA1CFA23FBF9F0727">
    <w:name w:val="F266633B6B6B431DA1CFA23FBF9F0727"/>
    <w:rsid w:val="006069CA"/>
  </w:style>
  <w:style w:type="paragraph" w:customStyle="1" w:styleId="129C39F2C77447DA95F5F6DEDF47E7E1">
    <w:name w:val="129C39F2C77447DA95F5F6DEDF47E7E1"/>
    <w:rsid w:val="006069CA"/>
  </w:style>
  <w:style w:type="paragraph" w:customStyle="1" w:styleId="323B4BCE625647C09A0C73FA2991C957">
    <w:name w:val="323B4BCE625647C09A0C73FA2991C957"/>
    <w:rsid w:val="006069C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windows-1252"/>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C0F4519ECA3043B2575B66818F26CA" ma:contentTypeVersion="15" ma:contentTypeDescription="Loo uus dokument" ma:contentTypeScope="" ma:versionID="c24d88e733dc4e2716603ff2e282c824">
  <xsd:schema xmlns:xsd="http://www.w3.org/2001/XMLSchema" xmlns:xs="http://www.w3.org/2001/XMLSchema" xmlns:p="http://schemas.microsoft.com/office/2006/metadata/properties" xmlns:ns2="b3f34dfd-a0aa-4a0c-bd31-f783ee89cc78" xmlns:ns3="c49526ee-6562-4a32-ac16-2bec8615b626" targetNamespace="http://schemas.microsoft.com/office/2006/metadata/properties" ma:root="true" ma:fieldsID="260871cc4e15a3e9d6aa6153fa8d7353" ns2:_="" ns3:_="">
    <xsd:import namespace="b3f34dfd-a0aa-4a0c-bd31-f783ee89cc78"/>
    <xsd:import namespace="c49526ee-6562-4a32-ac16-2bec8615b626"/>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3:SharedWithUsers" minOccurs="0"/>
                <xsd:element ref="ns3:SharedWithDetail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f34dfd-a0aa-4a0c-bd31-f783ee89cc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Pildisildid" ma:readOnly="false" ma:fieldId="{5cf76f15-5ced-4ddc-b409-7134ff3c332f}" ma:taxonomyMulti="true" ma:sspId="de54db5b-b5c1-4a52-91b6-3b2e554ff4de"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c49526ee-6562-4a32-ac16-2bec8615b626"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d96e707d-a3b7-4a77-9d31-0e052569be8d}" ma:internalName="TaxCatchAll" ma:showField="CatchAllData" ma:web="c49526ee-6562-4a32-ac16-2bec8615b626">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49526ee-6562-4a32-ac16-2bec8615b626" xsi:nil="true"/>
    <lcf76f155ced4ddcb4097134ff3c332f xmlns="b3f34dfd-a0aa-4a0c-bd31-f783ee89cc78">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69B1A51-A74F-4ECE-A5C5-F64998F11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f34dfd-a0aa-4a0c-bd31-f783ee89cc78"/>
    <ds:schemaRef ds:uri="c49526ee-6562-4a32-ac16-2bec8615b6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1C05B0D-A372-4156-8BE3-11A726F27188}">
  <ds:schemaRefs>
    <ds:schemaRef ds:uri="http://schemas.microsoft.com/office/2006/metadata/properties"/>
    <ds:schemaRef ds:uri="http://schemas.microsoft.com/office/infopath/2007/PartnerControls"/>
    <ds:schemaRef ds:uri="c49526ee-6562-4a32-ac16-2bec8615b626"/>
    <ds:schemaRef ds:uri="b3f34dfd-a0aa-4a0c-bd31-f783ee89cc78"/>
  </ds:schemaRefs>
</ds:datastoreItem>
</file>

<file path=customXml/itemProps3.xml><?xml version="1.0" encoding="utf-8"?>
<ds:datastoreItem xmlns:ds="http://schemas.openxmlformats.org/officeDocument/2006/customXml" ds:itemID="{F2AF79FF-75D6-46C3-A676-6E7D8E9AB10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346</TotalTime>
  <Pages>16</Pages>
  <Words>7167</Words>
  <Characters>41570</Characters>
  <Application>Microsoft Office Word</Application>
  <DocSecurity>0</DocSecurity>
  <Lines>346</Lines>
  <Paragraphs>97</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48640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Jaana Hanikat</dc:creator>
  <cp:keywords/>
  <dc:description/>
  <cp:lastModifiedBy>Katrin Ametmaa</cp:lastModifiedBy>
  <cp:revision>328</cp:revision>
  <dcterms:created xsi:type="dcterms:W3CDTF">2024-05-19T21:14:00Z</dcterms:created>
  <dcterms:modified xsi:type="dcterms:W3CDTF">2024-06-10T11:18:00Z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0x01010051C0F4519ECA3043B2575B66818F26CA</vt:lpwstr>
  </property>
  <property fmtid="{D5CDD505-2E9C-101B-9397-08002B2CF9AE}" pid="3" name="MediaServiceImageTags">
    <vt:lpwstr/>
  </property>
</Properties>
</file>